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39B0" w14:textId="33E510AC" w:rsidR="00C708BB" w:rsidRPr="00C736D4" w:rsidRDefault="00000000" w:rsidP="00C736D4">
      <w:pPr>
        <w:pBdr>
          <w:top w:val="single" w:sz="4" w:space="1" w:color="auto"/>
          <w:left w:val="single" w:sz="4" w:space="4" w:color="auto"/>
          <w:bottom w:val="single" w:sz="4" w:space="1" w:color="auto"/>
          <w:right w:val="single" w:sz="4" w:space="4" w:color="auto"/>
        </w:pBdr>
        <w:shd w:val="clear" w:color="auto" w:fill="D9E2F3" w:themeFill="accent1" w:themeFillTint="33"/>
        <w:spacing w:after="0" w:line="360" w:lineRule="auto"/>
        <w:ind w:left="-5" w:right="0"/>
        <w:jc w:val="center"/>
        <w:rPr>
          <w:rFonts w:ascii="Verdana" w:hAnsi="Verdana"/>
          <w:sz w:val="24"/>
        </w:rPr>
      </w:pPr>
      <w:r w:rsidRPr="00C736D4">
        <w:rPr>
          <w:rFonts w:ascii="Verdana" w:hAnsi="Verdana"/>
          <w:b/>
          <w:sz w:val="24"/>
        </w:rPr>
        <w:t xml:space="preserve">CONTRATTO </w:t>
      </w:r>
      <w:r w:rsidR="00C736D4" w:rsidRPr="00C736D4">
        <w:rPr>
          <w:rFonts w:ascii="Verdana" w:hAnsi="Verdana"/>
          <w:b/>
          <w:sz w:val="24"/>
        </w:rPr>
        <w:t>DI</w:t>
      </w:r>
      <w:r w:rsidRPr="00C736D4">
        <w:rPr>
          <w:rFonts w:ascii="Verdana" w:hAnsi="Verdana"/>
          <w:b/>
          <w:sz w:val="24"/>
        </w:rPr>
        <w:t xml:space="preserve"> </w:t>
      </w:r>
      <w:r w:rsidR="00C736D4" w:rsidRPr="00C736D4">
        <w:rPr>
          <w:rFonts w:ascii="Verdana" w:hAnsi="Verdana"/>
          <w:b/>
          <w:bCs/>
          <w:sz w:val="24"/>
        </w:rPr>
        <w:t xml:space="preserve">SPONSORIZZAZIONE </w:t>
      </w:r>
      <w:bookmarkStart w:id="0" w:name="_Hlk211460727"/>
      <w:r w:rsidR="00C736D4" w:rsidRPr="00C736D4">
        <w:rPr>
          <w:rFonts w:ascii="Verdana" w:hAnsi="Verdana"/>
          <w:b/>
          <w:bCs/>
          <w:sz w:val="24"/>
        </w:rPr>
        <w:t>DELL’AREA A VERDE E DELLA ROTATORIA STRADALE TRA VIA PUCCINI E VIA PELLICO NEL COMUNE DI VILLONGO</w:t>
      </w:r>
      <w:bookmarkEnd w:id="0"/>
    </w:p>
    <w:p w14:paraId="344233AD" w14:textId="77777777" w:rsidR="00C736D4" w:rsidRDefault="00C736D4" w:rsidP="00C736D4">
      <w:pPr>
        <w:spacing w:after="0" w:line="360" w:lineRule="auto"/>
        <w:ind w:left="0" w:right="3" w:firstLine="0"/>
        <w:jc w:val="left"/>
        <w:rPr>
          <w:rFonts w:ascii="Verdana" w:hAnsi="Verdana"/>
          <w:bCs/>
          <w:szCs w:val="22"/>
        </w:rPr>
      </w:pPr>
    </w:p>
    <w:p w14:paraId="2AB5D37A" w14:textId="77777777" w:rsidR="00C736D4" w:rsidRDefault="00C736D4" w:rsidP="00C736D4">
      <w:pPr>
        <w:spacing w:after="0" w:line="360" w:lineRule="auto"/>
        <w:ind w:left="0" w:right="3" w:firstLine="0"/>
        <w:jc w:val="left"/>
        <w:rPr>
          <w:rFonts w:ascii="Verdana" w:hAnsi="Verdana"/>
          <w:bCs/>
          <w:szCs w:val="22"/>
        </w:rPr>
      </w:pPr>
    </w:p>
    <w:p w14:paraId="2F1E90BB" w14:textId="469BFFB4" w:rsidR="00C736D4" w:rsidRDefault="00C736D4" w:rsidP="00C736D4">
      <w:pPr>
        <w:spacing w:after="0" w:line="360" w:lineRule="auto"/>
        <w:ind w:left="0" w:right="3" w:firstLine="0"/>
        <w:rPr>
          <w:rFonts w:ascii="Verdana" w:hAnsi="Verdana"/>
          <w:bCs/>
          <w:szCs w:val="22"/>
        </w:rPr>
      </w:pPr>
      <w:r w:rsidRPr="00C736D4">
        <w:rPr>
          <w:rFonts w:ascii="Verdana" w:hAnsi="Verdana"/>
          <w:bCs/>
          <w:szCs w:val="22"/>
        </w:rPr>
        <w:t xml:space="preserve">Il Comune di Villongo, in applicazione dell’art. 43 della Legge 27 dicembre 1997, n. 449 ed in conformità all’art. 119 del D.Lgs 267/2000 che testualmente recita </w:t>
      </w:r>
      <w:r w:rsidRPr="00C736D4">
        <w:rPr>
          <w:rFonts w:ascii="Verdana" w:hAnsi="Verdana"/>
          <w:bCs/>
          <w:i/>
          <w:iCs/>
          <w:szCs w:val="22"/>
        </w:rPr>
        <w:t>“al fine di favorire una migliore qualità dei servizi prestati, i comuni, le province e gli altri enti locali indicati nel presente testo unico, possono stipulare contratti di sponsorizzazione ed accordi di collaborazione, nonché convenzioni con soggetti pubblici o privati diretti a fornire consulenze o servizi aggiuntivi.”</w:t>
      </w:r>
      <w:r w:rsidRPr="00C736D4">
        <w:rPr>
          <w:rFonts w:ascii="Verdana" w:hAnsi="Verdana"/>
          <w:bCs/>
          <w:szCs w:val="22"/>
        </w:rPr>
        <w:t>, acconsente e disciplina la stipula di contratti di sponsorizzazione con soggetti privati e pubblici allo scopo di garantire la manutenzione ordinaria nonché la valorizzazione delle aree verdi all'interno delle rotatorie (isola centrale ed eventuali isole laterali, se inerbite)</w:t>
      </w:r>
      <w:r>
        <w:rPr>
          <w:rFonts w:ascii="Verdana" w:hAnsi="Verdana"/>
          <w:bCs/>
          <w:szCs w:val="22"/>
        </w:rPr>
        <w:t>,</w:t>
      </w:r>
    </w:p>
    <w:p w14:paraId="41102AEA" w14:textId="77777777" w:rsidR="00C736D4" w:rsidRPr="00C736D4" w:rsidRDefault="00C736D4" w:rsidP="00C736D4">
      <w:pPr>
        <w:spacing w:after="0" w:line="360" w:lineRule="auto"/>
        <w:ind w:left="0" w:right="3" w:firstLine="0"/>
        <w:rPr>
          <w:rFonts w:ascii="Verdana" w:hAnsi="Verdana"/>
          <w:bCs/>
          <w:szCs w:val="22"/>
        </w:rPr>
      </w:pPr>
    </w:p>
    <w:p w14:paraId="01491751" w14:textId="2514EEEC" w:rsidR="00C708BB" w:rsidRDefault="00000000" w:rsidP="00C736D4">
      <w:pPr>
        <w:spacing w:after="0" w:line="360" w:lineRule="auto"/>
        <w:ind w:left="0" w:right="3" w:firstLine="0"/>
        <w:jc w:val="center"/>
        <w:rPr>
          <w:rFonts w:ascii="Verdana" w:hAnsi="Verdana"/>
          <w:b/>
          <w:szCs w:val="22"/>
        </w:rPr>
      </w:pPr>
      <w:r w:rsidRPr="00C736D4">
        <w:rPr>
          <w:rFonts w:ascii="Verdana" w:hAnsi="Verdana"/>
          <w:b/>
          <w:szCs w:val="22"/>
        </w:rPr>
        <w:t xml:space="preserve">CIO' PREMESSO </w:t>
      </w:r>
    </w:p>
    <w:p w14:paraId="7694F15B" w14:textId="77777777" w:rsidR="00C736D4" w:rsidRDefault="00C736D4" w:rsidP="00C736D4">
      <w:pPr>
        <w:spacing w:after="0" w:line="360" w:lineRule="auto"/>
        <w:ind w:left="0" w:right="3" w:firstLine="0"/>
        <w:jc w:val="center"/>
        <w:rPr>
          <w:rFonts w:ascii="Verdana" w:hAnsi="Verdana"/>
          <w:szCs w:val="22"/>
        </w:rPr>
      </w:pPr>
    </w:p>
    <w:p w14:paraId="41CEE7A9" w14:textId="28378FD0" w:rsidR="00C736D4" w:rsidRPr="00C736D4" w:rsidRDefault="00C736D4" w:rsidP="00C736D4">
      <w:pPr>
        <w:spacing w:after="0" w:line="360" w:lineRule="auto"/>
        <w:ind w:left="0" w:right="3" w:firstLine="0"/>
        <w:jc w:val="center"/>
        <w:rPr>
          <w:rFonts w:ascii="Verdana" w:hAnsi="Verdana"/>
          <w:b/>
          <w:bCs/>
          <w:szCs w:val="22"/>
        </w:rPr>
      </w:pPr>
      <w:r w:rsidRPr="00C736D4">
        <w:rPr>
          <w:rFonts w:ascii="Verdana" w:hAnsi="Verdana"/>
          <w:b/>
          <w:bCs/>
          <w:szCs w:val="22"/>
        </w:rPr>
        <w:t xml:space="preserve">TRA </w:t>
      </w:r>
    </w:p>
    <w:p w14:paraId="5C77009A" w14:textId="29CB877F" w:rsidR="00C736D4" w:rsidRDefault="00C736D4" w:rsidP="00C736D4">
      <w:pPr>
        <w:spacing w:after="0" w:line="360" w:lineRule="auto"/>
        <w:ind w:left="0" w:right="3" w:firstLine="0"/>
        <w:rPr>
          <w:rFonts w:ascii="Verdana" w:hAnsi="Verdana"/>
          <w:szCs w:val="22"/>
        </w:rPr>
      </w:pPr>
      <w:r>
        <w:rPr>
          <w:rFonts w:ascii="Verdana" w:hAnsi="Verdana"/>
          <w:szCs w:val="22"/>
        </w:rPr>
        <w:t xml:space="preserve">Il Comune di Villongo, C.F. _____________, qui rappresentato </w:t>
      </w:r>
      <w:r w:rsidR="000E3DD0">
        <w:rPr>
          <w:rFonts w:ascii="Verdana" w:hAnsi="Verdana"/>
          <w:szCs w:val="22"/>
        </w:rPr>
        <w:t>dal Dott. Gurra Sebastian</w:t>
      </w:r>
      <w:r w:rsidR="00CE5BC1">
        <w:rPr>
          <w:rFonts w:ascii="Verdana" w:hAnsi="Verdana"/>
          <w:szCs w:val="22"/>
        </w:rPr>
        <w:t>, nat</w:t>
      </w:r>
      <w:r w:rsidR="000E3DD0">
        <w:rPr>
          <w:rFonts w:ascii="Verdana" w:hAnsi="Verdana"/>
          <w:szCs w:val="22"/>
        </w:rPr>
        <w:t>o</w:t>
      </w:r>
      <w:r>
        <w:rPr>
          <w:rFonts w:ascii="Verdana" w:hAnsi="Verdana"/>
          <w:szCs w:val="22"/>
        </w:rPr>
        <w:t xml:space="preserve"> a __________ il __________, C. F. ___________, </w:t>
      </w:r>
      <w:r w:rsidR="00CE5BC1">
        <w:rPr>
          <w:rFonts w:ascii="Verdana" w:hAnsi="Verdana"/>
          <w:szCs w:val="22"/>
        </w:rPr>
        <w:t xml:space="preserve">nella sua qualità di Responsabile dell’Area </w:t>
      </w:r>
      <w:r w:rsidR="000E3DD0">
        <w:rPr>
          <w:rFonts w:ascii="Verdana" w:hAnsi="Verdana"/>
          <w:szCs w:val="22"/>
        </w:rPr>
        <w:t>Polizia locale</w:t>
      </w:r>
      <w:r w:rsidR="00CE5BC1">
        <w:rPr>
          <w:rFonts w:ascii="Verdana" w:hAnsi="Verdana"/>
          <w:szCs w:val="22"/>
        </w:rPr>
        <w:t xml:space="preserve">, </w:t>
      </w:r>
      <w:r>
        <w:rPr>
          <w:rFonts w:ascii="Verdana" w:hAnsi="Verdana"/>
          <w:szCs w:val="22"/>
        </w:rPr>
        <w:t>domiciliat</w:t>
      </w:r>
      <w:r w:rsidR="000E3DD0">
        <w:rPr>
          <w:rFonts w:ascii="Verdana" w:hAnsi="Verdana"/>
          <w:szCs w:val="22"/>
        </w:rPr>
        <w:t>o</w:t>
      </w:r>
      <w:r>
        <w:rPr>
          <w:rFonts w:ascii="Verdana" w:hAnsi="Verdana"/>
          <w:szCs w:val="22"/>
        </w:rPr>
        <w:t xml:space="preserve"> per la carica presso la sede municipale di Via Roma 41</w:t>
      </w:r>
    </w:p>
    <w:p w14:paraId="2B93B10E" w14:textId="77777777" w:rsidR="00C736D4" w:rsidRDefault="00C736D4" w:rsidP="00C736D4">
      <w:pPr>
        <w:spacing w:after="0" w:line="360" w:lineRule="auto"/>
        <w:ind w:left="0" w:right="3" w:firstLine="0"/>
        <w:jc w:val="center"/>
        <w:rPr>
          <w:rFonts w:ascii="Verdana" w:hAnsi="Verdana"/>
          <w:szCs w:val="22"/>
        </w:rPr>
      </w:pPr>
    </w:p>
    <w:p w14:paraId="761C250D" w14:textId="30C66B58" w:rsidR="00C736D4" w:rsidRPr="00C736D4" w:rsidRDefault="00C736D4" w:rsidP="00C736D4">
      <w:pPr>
        <w:spacing w:after="0" w:line="360" w:lineRule="auto"/>
        <w:ind w:left="0" w:right="3" w:firstLine="0"/>
        <w:jc w:val="center"/>
        <w:rPr>
          <w:rFonts w:ascii="Verdana" w:hAnsi="Verdana"/>
          <w:b/>
          <w:bCs/>
          <w:szCs w:val="22"/>
        </w:rPr>
      </w:pPr>
      <w:r w:rsidRPr="00C736D4">
        <w:rPr>
          <w:rFonts w:ascii="Verdana" w:hAnsi="Verdana"/>
          <w:b/>
          <w:bCs/>
          <w:szCs w:val="22"/>
        </w:rPr>
        <w:t>E</w:t>
      </w:r>
    </w:p>
    <w:p w14:paraId="3D864EF7" w14:textId="47088345" w:rsidR="00C736D4" w:rsidRDefault="00C736D4" w:rsidP="00C736D4">
      <w:pPr>
        <w:spacing w:after="0" w:line="360" w:lineRule="auto"/>
        <w:ind w:left="0" w:right="3" w:firstLine="0"/>
        <w:rPr>
          <w:rFonts w:ascii="Verdana" w:hAnsi="Verdana"/>
          <w:szCs w:val="22"/>
        </w:rPr>
      </w:pPr>
      <w:r>
        <w:rPr>
          <w:rFonts w:ascii="Verdana" w:hAnsi="Verdana"/>
          <w:szCs w:val="22"/>
        </w:rPr>
        <w:t>La Ditta ______________ con sede in ____________ alla via ______________, C.F. e P. IVA. __________, qui rappresentata da ________, nato/a a _____, il ________, in qualità di ________, domiciliato/a presso la sede suddetta,</w:t>
      </w:r>
    </w:p>
    <w:p w14:paraId="3008635A" w14:textId="77777777" w:rsidR="00C736D4" w:rsidRPr="00C736D4" w:rsidRDefault="00C736D4" w:rsidP="00C736D4">
      <w:pPr>
        <w:spacing w:after="0" w:line="360" w:lineRule="auto"/>
        <w:ind w:left="0" w:right="3" w:firstLine="0"/>
        <w:jc w:val="left"/>
        <w:rPr>
          <w:rFonts w:ascii="Verdana" w:hAnsi="Verdana"/>
          <w:szCs w:val="22"/>
        </w:rPr>
      </w:pPr>
    </w:p>
    <w:p w14:paraId="6C1033FF" w14:textId="74C16283" w:rsidR="00C708BB" w:rsidRPr="00C736D4" w:rsidRDefault="00C736D4" w:rsidP="00C736D4">
      <w:pPr>
        <w:spacing w:after="0" w:line="360" w:lineRule="auto"/>
        <w:ind w:left="-5" w:right="0"/>
        <w:jc w:val="center"/>
        <w:rPr>
          <w:rFonts w:ascii="Verdana" w:hAnsi="Verdana"/>
          <w:b/>
          <w:bCs/>
          <w:szCs w:val="22"/>
        </w:rPr>
      </w:pPr>
      <w:r w:rsidRPr="00C736D4">
        <w:rPr>
          <w:rFonts w:ascii="Verdana" w:hAnsi="Verdana"/>
          <w:b/>
          <w:bCs/>
          <w:szCs w:val="22"/>
        </w:rPr>
        <w:t>si</w:t>
      </w:r>
      <w:r>
        <w:rPr>
          <w:rFonts w:ascii="Verdana" w:hAnsi="Verdana"/>
          <w:b/>
          <w:bCs/>
          <w:szCs w:val="22"/>
        </w:rPr>
        <w:t xml:space="preserve"> c</w:t>
      </w:r>
      <w:r w:rsidRPr="00C736D4">
        <w:rPr>
          <w:rFonts w:ascii="Verdana" w:hAnsi="Verdana"/>
          <w:b/>
          <w:bCs/>
          <w:szCs w:val="22"/>
        </w:rPr>
        <w:t>onviene quanto segue:</w:t>
      </w:r>
    </w:p>
    <w:p w14:paraId="2E29058D" w14:textId="77777777" w:rsidR="00C736D4" w:rsidRPr="00C736D4" w:rsidRDefault="00C736D4" w:rsidP="00C736D4">
      <w:pPr>
        <w:spacing w:after="0" w:line="360" w:lineRule="auto"/>
        <w:ind w:left="-5" w:right="0"/>
        <w:rPr>
          <w:rFonts w:ascii="Verdana" w:hAnsi="Verdana"/>
          <w:b/>
          <w:bCs/>
          <w:szCs w:val="22"/>
        </w:rPr>
      </w:pPr>
    </w:p>
    <w:p w14:paraId="44A7B8F8" w14:textId="77777777" w:rsidR="00C708BB" w:rsidRPr="00C736D4" w:rsidRDefault="00000000" w:rsidP="00074A78">
      <w:pPr>
        <w:pStyle w:val="Titolo1"/>
        <w:spacing w:after="0" w:line="360" w:lineRule="auto"/>
        <w:ind w:left="-5"/>
        <w:contextualSpacing/>
        <w:rPr>
          <w:rFonts w:ascii="Verdana" w:hAnsi="Verdana"/>
          <w:szCs w:val="22"/>
        </w:rPr>
      </w:pPr>
      <w:r w:rsidRPr="00C736D4">
        <w:rPr>
          <w:rFonts w:ascii="Verdana" w:hAnsi="Verdana"/>
          <w:szCs w:val="22"/>
        </w:rPr>
        <w:t xml:space="preserve">ART. 1: OGGETTO </w:t>
      </w:r>
    </w:p>
    <w:p w14:paraId="04766035" w14:textId="77777777" w:rsidR="00C736D4" w:rsidRPr="00605E26" w:rsidRDefault="00000000" w:rsidP="00074A78">
      <w:pPr>
        <w:spacing w:after="0" w:line="360" w:lineRule="auto"/>
        <w:ind w:firstLine="709"/>
        <w:contextualSpacing/>
        <w:rPr>
          <w:rFonts w:ascii="Verdana" w:hAnsi="Verdana" w:cs="Arial"/>
          <w:color w:val="000000" w:themeColor="text1"/>
          <w:szCs w:val="22"/>
        </w:rPr>
      </w:pPr>
      <w:r w:rsidRPr="00C736D4">
        <w:rPr>
          <w:rFonts w:ascii="Verdana" w:hAnsi="Verdana"/>
          <w:szCs w:val="22"/>
        </w:rPr>
        <w:t xml:space="preserve">Il Comune di </w:t>
      </w:r>
      <w:r w:rsidR="00C736D4">
        <w:rPr>
          <w:rFonts w:ascii="Verdana" w:hAnsi="Verdana"/>
          <w:szCs w:val="22"/>
        </w:rPr>
        <w:t>Villongo</w:t>
      </w:r>
      <w:r w:rsidRPr="00C736D4">
        <w:rPr>
          <w:rFonts w:ascii="Verdana" w:hAnsi="Verdana"/>
          <w:szCs w:val="22"/>
        </w:rPr>
        <w:t xml:space="preserve"> (Sponsee), nell'ambito delle finalità pubbliche che gli sono proprie, affida alla Ditta …………. con sede in………., nr. ……, C.F. e PIVA: ……, nella persona del legale rappresentante Sig. ……, che accetta senza </w:t>
      </w:r>
      <w:r w:rsidRPr="00605E26">
        <w:rPr>
          <w:rFonts w:ascii="Verdana" w:hAnsi="Verdana"/>
          <w:szCs w:val="22"/>
        </w:rPr>
        <w:t xml:space="preserve">riserva alcuna, </w:t>
      </w:r>
      <w:r w:rsidR="00C736D4" w:rsidRPr="00605E26">
        <w:rPr>
          <w:rFonts w:ascii="Verdana" w:hAnsi="Verdana" w:cs="Arial"/>
          <w:color w:val="000000" w:themeColor="text1"/>
          <w:szCs w:val="22"/>
        </w:rPr>
        <w:t>la sponsorizzazione:</w:t>
      </w:r>
    </w:p>
    <w:p w14:paraId="4C558EEB" w14:textId="440C334B" w:rsidR="00C736D4" w:rsidRPr="00605E26" w:rsidRDefault="00C736D4" w:rsidP="00605E26">
      <w:pPr>
        <w:pStyle w:val="Paragrafoelenco"/>
        <w:numPr>
          <w:ilvl w:val="0"/>
          <w:numId w:val="5"/>
        </w:numPr>
        <w:spacing w:before="100" w:beforeAutospacing="1" w:after="100" w:afterAutospacing="1" w:line="360" w:lineRule="auto"/>
        <w:ind w:left="993" w:hanging="426"/>
        <w:jc w:val="both"/>
        <w:rPr>
          <w:rFonts w:ascii="Verdana" w:hAnsi="Verdana" w:cs="Arial"/>
          <w:color w:val="000000" w:themeColor="text1"/>
        </w:rPr>
      </w:pPr>
      <w:r w:rsidRPr="00605E26">
        <w:rPr>
          <w:rFonts w:ascii="Verdana" w:hAnsi="Verdana" w:cs="Arial"/>
          <w:color w:val="000000" w:themeColor="text1"/>
        </w:rPr>
        <w:lastRenderedPageBreak/>
        <w:t xml:space="preserve">dell’area verde (aiuola) </w:t>
      </w:r>
      <w:r w:rsidR="00605E26" w:rsidRPr="00605E26">
        <w:rPr>
          <w:rFonts w:ascii="Verdana" w:hAnsi="Verdana" w:cs="Arial"/>
          <w:color w:val="000000" w:themeColor="text1"/>
        </w:rPr>
        <w:t xml:space="preserve">sita all’incrocio </w:t>
      </w:r>
      <w:r w:rsidRPr="00605E26">
        <w:rPr>
          <w:rFonts w:ascii="Verdana" w:hAnsi="Verdana" w:cs="Arial"/>
          <w:color w:val="000000" w:themeColor="text1"/>
        </w:rPr>
        <w:t>tra via Puccini e via Silvio Pellico;</w:t>
      </w:r>
    </w:p>
    <w:p w14:paraId="0958BA05" w14:textId="6DBA2A17" w:rsidR="00C736D4" w:rsidRPr="00605E26" w:rsidRDefault="00C736D4" w:rsidP="00605E26">
      <w:pPr>
        <w:pStyle w:val="Paragrafoelenco"/>
        <w:numPr>
          <w:ilvl w:val="0"/>
          <w:numId w:val="5"/>
        </w:numPr>
        <w:spacing w:before="100" w:beforeAutospacing="1" w:after="100" w:afterAutospacing="1" w:line="360" w:lineRule="auto"/>
        <w:ind w:left="993" w:hanging="426"/>
        <w:jc w:val="both"/>
        <w:rPr>
          <w:rFonts w:ascii="Verdana" w:hAnsi="Verdana" w:cs="Arial"/>
          <w:color w:val="000000" w:themeColor="text1"/>
        </w:rPr>
      </w:pPr>
      <w:r w:rsidRPr="00605E26">
        <w:rPr>
          <w:rFonts w:ascii="Verdana" w:hAnsi="Verdana" w:cs="Arial"/>
          <w:color w:val="000000" w:themeColor="text1"/>
        </w:rPr>
        <w:t xml:space="preserve">della rotatoria stradale </w:t>
      </w:r>
      <w:r w:rsidR="00605E26" w:rsidRPr="00605E26">
        <w:rPr>
          <w:rFonts w:ascii="Verdana" w:hAnsi="Verdana" w:cs="Arial"/>
          <w:color w:val="000000" w:themeColor="text1"/>
        </w:rPr>
        <w:t>esistente presso il</w:t>
      </w:r>
      <w:r w:rsidRPr="00605E26">
        <w:rPr>
          <w:rFonts w:ascii="Verdana" w:hAnsi="Verdana" w:cs="Arial"/>
          <w:color w:val="000000" w:themeColor="text1"/>
        </w:rPr>
        <w:t xml:space="preserve"> medesimo incrocio.</w:t>
      </w:r>
    </w:p>
    <w:p w14:paraId="716FE6B8" w14:textId="0DAD1DF5" w:rsidR="00C708BB" w:rsidRDefault="00000000" w:rsidP="00C736D4">
      <w:pPr>
        <w:spacing w:after="0" w:line="360" w:lineRule="auto"/>
        <w:ind w:left="-5" w:right="105"/>
        <w:rPr>
          <w:rFonts w:ascii="Verdana" w:hAnsi="Verdana"/>
          <w:szCs w:val="22"/>
        </w:rPr>
      </w:pPr>
      <w:r w:rsidRPr="00605E26">
        <w:rPr>
          <w:rFonts w:ascii="Verdana" w:hAnsi="Verdana"/>
          <w:szCs w:val="22"/>
        </w:rPr>
        <w:t xml:space="preserve">nel Comune di </w:t>
      </w:r>
      <w:r w:rsidR="00C736D4" w:rsidRPr="00605E26">
        <w:rPr>
          <w:rFonts w:ascii="Verdana" w:hAnsi="Verdana"/>
          <w:szCs w:val="22"/>
        </w:rPr>
        <w:t>Villongo</w:t>
      </w:r>
      <w:r w:rsidRPr="00605E26">
        <w:rPr>
          <w:rFonts w:ascii="Verdana" w:hAnsi="Verdana"/>
          <w:szCs w:val="22"/>
        </w:rPr>
        <w:t>, come anche individuat</w:t>
      </w:r>
      <w:r w:rsidR="00605E26">
        <w:rPr>
          <w:rFonts w:ascii="Verdana" w:hAnsi="Verdana"/>
          <w:szCs w:val="22"/>
        </w:rPr>
        <w:t>e</w:t>
      </w:r>
      <w:r w:rsidRPr="00605E26">
        <w:rPr>
          <w:rFonts w:ascii="Verdana" w:hAnsi="Verdana"/>
          <w:szCs w:val="22"/>
        </w:rPr>
        <w:t xml:space="preserve"> nella planimetria allegata al presente contratto (</w:t>
      </w:r>
      <w:r w:rsidR="00672187">
        <w:rPr>
          <w:rFonts w:ascii="Verdana" w:hAnsi="Verdana"/>
          <w:szCs w:val="22"/>
        </w:rPr>
        <w:t>Documento 1</w:t>
      </w:r>
      <w:r w:rsidRPr="00605E26">
        <w:rPr>
          <w:rFonts w:ascii="Verdana" w:hAnsi="Verdana"/>
          <w:szCs w:val="22"/>
        </w:rPr>
        <w:t>) per formarne parte integrante e sostanziale, allegato che le parti dichiarano di ben conoscere e di</w:t>
      </w:r>
      <w:r w:rsidRPr="00C736D4">
        <w:rPr>
          <w:rFonts w:ascii="Verdana" w:hAnsi="Verdana"/>
          <w:szCs w:val="22"/>
        </w:rPr>
        <w:t xml:space="preserve"> approvare.  </w:t>
      </w:r>
    </w:p>
    <w:p w14:paraId="38A3F582" w14:textId="6D607FCA" w:rsidR="00B56E7C" w:rsidRDefault="00B56E7C" w:rsidP="00B56E7C">
      <w:pPr>
        <w:spacing w:before="100" w:beforeAutospacing="1" w:after="100" w:afterAutospacing="1" w:line="360" w:lineRule="auto"/>
        <w:ind w:firstLine="0"/>
        <w:contextualSpacing/>
        <w:rPr>
          <w:rFonts w:ascii="Verdana" w:hAnsi="Verdana"/>
          <w:szCs w:val="22"/>
        </w:rPr>
      </w:pPr>
      <w:r w:rsidRPr="00B56E7C">
        <w:rPr>
          <w:rFonts w:ascii="Verdana" w:hAnsi="Verdana"/>
          <w:szCs w:val="22"/>
        </w:rPr>
        <w:t xml:space="preserve">Eventuali modifiche o varianti progettuali apportate dalla Provincia di Bergamo, in qualità di ente committente delle opere, che comportino variazioni dimensionali o qualitative delle aree verdi o della rotatoria, non </w:t>
      </w:r>
      <w:r w:rsidR="00234DDD">
        <w:rPr>
          <w:rFonts w:ascii="Verdana" w:hAnsi="Verdana"/>
          <w:szCs w:val="22"/>
        </w:rPr>
        <w:t>danno</w:t>
      </w:r>
      <w:r w:rsidRPr="00B56E7C">
        <w:rPr>
          <w:rFonts w:ascii="Verdana" w:hAnsi="Verdana"/>
          <w:szCs w:val="22"/>
        </w:rPr>
        <w:t xml:space="preserve"> diritto ai soggetti proponenti o aggiudicatari ad alcun indennizzo, compensazione o revisione delle condizioni dell’offerta o del contratto di sponsorizzazione.</w:t>
      </w:r>
    </w:p>
    <w:p w14:paraId="6AAE37EA" w14:textId="77777777" w:rsidR="00B56E7C" w:rsidRPr="00C736D4" w:rsidRDefault="00B56E7C" w:rsidP="00C736D4">
      <w:pPr>
        <w:spacing w:after="0" w:line="360" w:lineRule="auto"/>
        <w:ind w:left="-5" w:right="105"/>
        <w:rPr>
          <w:rFonts w:ascii="Verdana" w:hAnsi="Verdana"/>
          <w:szCs w:val="22"/>
        </w:rPr>
      </w:pPr>
    </w:p>
    <w:p w14:paraId="340B8891" w14:textId="77777777" w:rsidR="00605E26" w:rsidRPr="00C736D4" w:rsidRDefault="00605E26" w:rsidP="00C736D4">
      <w:pPr>
        <w:spacing w:after="0" w:line="360" w:lineRule="auto"/>
        <w:ind w:left="-5" w:right="105"/>
        <w:rPr>
          <w:rFonts w:ascii="Verdana" w:hAnsi="Verdana"/>
          <w:szCs w:val="22"/>
        </w:rPr>
      </w:pPr>
    </w:p>
    <w:p w14:paraId="45F43EEE" w14:textId="77777777"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t xml:space="preserve">ART. 2: DURATA </w:t>
      </w:r>
    </w:p>
    <w:p w14:paraId="461F1C48" w14:textId="4CEE56AA" w:rsidR="00C708BB" w:rsidRPr="00C736D4" w:rsidRDefault="00000000" w:rsidP="00C736D4">
      <w:pPr>
        <w:spacing w:after="0" w:line="360" w:lineRule="auto"/>
        <w:ind w:left="-5" w:right="105"/>
        <w:rPr>
          <w:rFonts w:ascii="Verdana" w:hAnsi="Verdana"/>
          <w:szCs w:val="22"/>
        </w:rPr>
      </w:pPr>
      <w:r w:rsidRPr="00C736D4">
        <w:rPr>
          <w:rFonts w:ascii="Verdana" w:hAnsi="Verdana"/>
          <w:szCs w:val="22"/>
        </w:rPr>
        <w:t xml:space="preserve">Il presente contratto durerà anni </w:t>
      </w:r>
      <w:r w:rsidR="00605E26">
        <w:rPr>
          <w:rFonts w:ascii="Verdana" w:hAnsi="Verdana"/>
          <w:szCs w:val="22"/>
        </w:rPr>
        <w:t xml:space="preserve">___ </w:t>
      </w:r>
      <w:r w:rsidRPr="00C736D4">
        <w:rPr>
          <w:rFonts w:ascii="Verdana" w:hAnsi="Verdana"/>
          <w:szCs w:val="22"/>
        </w:rPr>
        <w:t>(</w:t>
      </w:r>
      <w:r w:rsidR="00605E26">
        <w:rPr>
          <w:rFonts w:ascii="Verdana" w:hAnsi="Verdana"/>
          <w:szCs w:val="22"/>
        </w:rPr>
        <w:t>______</w:t>
      </w:r>
      <w:r w:rsidRPr="00C736D4">
        <w:rPr>
          <w:rFonts w:ascii="Verdana" w:hAnsi="Verdana"/>
          <w:szCs w:val="22"/>
        </w:rPr>
        <w:t>), fatta salva la possibile risoluzione anticipata in base all’art.</w:t>
      </w:r>
      <w:r w:rsidR="00234DDD">
        <w:rPr>
          <w:rFonts w:ascii="Verdana" w:hAnsi="Verdana"/>
          <w:szCs w:val="22"/>
        </w:rPr>
        <w:t xml:space="preserve"> 8 </w:t>
      </w:r>
      <w:r w:rsidRPr="00C736D4">
        <w:rPr>
          <w:rFonts w:ascii="Verdana" w:hAnsi="Verdana"/>
          <w:szCs w:val="22"/>
        </w:rPr>
        <w:t xml:space="preserve">o la possibilità di rinnovo in base all’art. </w:t>
      </w:r>
      <w:r w:rsidR="00234DDD">
        <w:rPr>
          <w:rFonts w:ascii="Verdana" w:hAnsi="Verdana"/>
          <w:szCs w:val="22"/>
        </w:rPr>
        <w:t>9</w:t>
      </w:r>
      <w:r w:rsidRPr="00C736D4">
        <w:rPr>
          <w:rFonts w:ascii="Verdana" w:hAnsi="Verdana"/>
          <w:szCs w:val="22"/>
        </w:rPr>
        <w:t xml:space="preserve">. </w:t>
      </w:r>
    </w:p>
    <w:p w14:paraId="328CDE9C" w14:textId="532BA0EC" w:rsidR="00C708BB" w:rsidRPr="00C736D4" w:rsidRDefault="00000000" w:rsidP="00C736D4">
      <w:pPr>
        <w:spacing w:after="0" w:line="360" w:lineRule="auto"/>
        <w:ind w:left="-5" w:right="105"/>
        <w:rPr>
          <w:rFonts w:ascii="Verdana" w:hAnsi="Verdana"/>
          <w:szCs w:val="22"/>
        </w:rPr>
      </w:pPr>
      <w:r w:rsidRPr="00C736D4">
        <w:rPr>
          <w:rFonts w:ascii="Verdana" w:hAnsi="Verdana"/>
          <w:szCs w:val="22"/>
        </w:rPr>
        <w:t xml:space="preserve">In caso di scadenza, disdetta o rinuncia, l’intera area, come risulterà attrezzata, ivi compresi gli impianti eseguiti dallo sponsor, resteranno di proprietà del </w:t>
      </w:r>
      <w:r w:rsidR="00605E26">
        <w:rPr>
          <w:rFonts w:ascii="Verdana" w:hAnsi="Verdana"/>
          <w:szCs w:val="22"/>
        </w:rPr>
        <w:t>C</w:t>
      </w:r>
      <w:r w:rsidRPr="00C736D4">
        <w:rPr>
          <w:rFonts w:ascii="Verdana" w:hAnsi="Verdana"/>
          <w:szCs w:val="22"/>
        </w:rPr>
        <w:t xml:space="preserve">omune, con espressa rinuncia dello Sponsor a richiedere rimborsi o risarcimenti. </w:t>
      </w:r>
    </w:p>
    <w:p w14:paraId="6144C217" w14:textId="0611D580" w:rsidR="00C708BB" w:rsidRPr="00C736D4" w:rsidRDefault="00000000" w:rsidP="00C736D4">
      <w:pPr>
        <w:spacing w:after="0" w:line="360" w:lineRule="auto"/>
        <w:ind w:left="-5" w:right="105"/>
        <w:rPr>
          <w:rFonts w:ascii="Verdana" w:hAnsi="Verdana"/>
          <w:szCs w:val="22"/>
        </w:rPr>
      </w:pPr>
      <w:r w:rsidRPr="00C736D4">
        <w:rPr>
          <w:rFonts w:ascii="Verdana" w:hAnsi="Verdana"/>
          <w:szCs w:val="22"/>
        </w:rPr>
        <w:t>In caso di sostituzione della persona che ha sottoscritto il presente contratto, dovrà essere tempestivamente data comunicazione all’Amministrazione comunale del nominativo della nuova persona subentrante, con relativa documentazione che ne attesti il titolo, il quale, accerterà a tutti gli effetti gli impegni assunti precedentemente</w:t>
      </w:r>
      <w:r w:rsidR="00605E26">
        <w:rPr>
          <w:rFonts w:ascii="Verdana" w:hAnsi="Verdana"/>
          <w:szCs w:val="22"/>
        </w:rPr>
        <w:t>;</w:t>
      </w:r>
      <w:r w:rsidRPr="00C736D4">
        <w:rPr>
          <w:rFonts w:ascii="Verdana" w:hAnsi="Verdana"/>
          <w:szCs w:val="22"/>
        </w:rPr>
        <w:t xml:space="preserve"> tale documentazione, farà parte integrante del contratto già sottoscritto. </w:t>
      </w:r>
    </w:p>
    <w:p w14:paraId="25D6C7C5" w14:textId="77777777" w:rsidR="00C708BB" w:rsidRDefault="00000000" w:rsidP="00C736D4">
      <w:pPr>
        <w:spacing w:after="0" w:line="360" w:lineRule="auto"/>
        <w:ind w:left="-5" w:right="105"/>
        <w:rPr>
          <w:rFonts w:ascii="Verdana" w:hAnsi="Verdana"/>
          <w:szCs w:val="22"/>
        </w:rPr>
      </w:pPr>
      <w:r w:rsidRPr="00C736D4">
        <w:rPr>
          <w:rFonts w:ascii="Verdana" w:hAnsi="Verdana"/>
          <w:szCs w:val="22"/>
        </w:rPr>
        <w:t xml:space="preserve">La data di scadenza del contratto non sarà modificata in caso di variazione autorizzata dei titolari che hanno stipulato inizialmente la stessa. </w:t>
      </w:r>
    </w:p>
    <w:p w14:paraId="0B68573F" w14:textId="77777777" w:rsidR="00605E26" w:rsidRPr="00C736D4" w:rsidRDefault="00605E26" w:rsidP="00C736D4">
      <w:pPr>
        <w:spacing w:after="0" w:line="360" w:lineRule="auto"/>
        <w:ind w:left="-5" w:right="105"/>
        <w:rPr>
          <w:rFonts w:ascii="Verdana" w:hAnsi="Verdana"/>
          <w:szCs w:val="22"/>
        </w:rPr>
      </w:pPr>
    </w:p>
    <w:p w14:paraId="3BBA9B1F" w14:textId="1CDF2218" w:rsidR="00C708BB" w:rsidRDefault="00000000" w:rsidP="00C736D4">
      <w:pPr>
        <w:pStyle w:val="Titolo1"/>
        <w:spacing w:after="0" w:line="360" w:lineRule="auto"/>
        <w:ind w:left="-5"/>
        <w:rPr>
          <w:rFonts w:ascii="Verdana" w:hAnsi="Verdana"/>
          <w:szCs w:val="22"/>
        </w:rPr>
      </w:pPr>
      <w:r w:rsidRPr="00C736D4">
        <w:rPr>
          <w:rFonts w:ascii="Verdana" w:hAnsi="Verdana"/>
          <w:szCs w:val="22"/>
        </w:rPr>
        <w:t xml:space="preserve">ART. 3: </w:t>
      </w:r>
      <w:r w:rsidR="00605E26">
        <w:rPr>
          <w:rFonts w:ascii="Verdana" w:hAnsi="Verdana"/>
          <w:szCs w:val="22"/>
        </w:rPr>
        <w:t>PRESTAZIONI A CARICO DELLO SPONSOR</w:t>
      </w:r>
      <w:r w:rsidRPr="00C736D4">
        <w:rPr>
          <w:rFonts w:ascii="Verdana" w:hAnsi="Verdana"/>
          <w:szCs w:val="22"/>
        </w:rPr>
        <w:t xml:space="preserve"> </w:t>
      </w:r>
    </w:p>
    <w:p w14:paraId="695EA0FB" w14:textId="3353D1CD" w:rsidR="00605E26" w:rsidRPr="00074A78" w:rsidRDefault="00605E26" w:rsidP="00074A78">
      <w:pPr>
        <w:spacing w:after="0" w:line="360" w:lineRule="auto"/>
        <w:contextualSpacing/>
        <w:rPr>
          <w:rFonts w:ascii="Verdana" w:hAnsi="Verdana"/>
          <w:szCs w:val="22"/>
        </w:rPr>
      </w:pPr>
      <w:r w:rsidRPr="00074A78">
        <w:rPr>
          <w:rFonts w:ascii="Verdana" w:hAnsi="Verdana"/>
          <w:szCs w:val="22"/>
        </w:rPr>
        <w:t>La sponsorizzazione di cui al presente contratto prevede l</w:t>
      </w:r>
      <w:r w:rsidR="00074A78">
        <w:rPr>
          <w:rFonts w:ascii="Verdana" w:hAnsi="Verdana"/>
          <w:szCs w:val="22"/>
        </w:rPr>
        <w:t>e</w:t>
      </w:r>
      <w:r w:rsidRPr="00074A78">
        <w:rPr>
          <w:rFonts w:ascii="Verdana" w:hAnsi="Verdana"/>
          <w:szCs w:val="22"/>
        </w:rPr>
        <w:t xml:space="preserve"> seguenti prestazioni.</w:t>
      </w:r>
    </w:p>
    <w:p w14:paraId="1586AF87" w14:textId="77777777" w:rsidR="00605E26" w:rsidRPr="00074A78" w:rsidRDefault="00605E26" w:rsidP="00074A78">
      <w:pPr>
        <w:pStyle w:val="Paragrafoelenco"/>
        <w:numPr>
          <w:ilvl w:val="0"/>
          <w:numId w:val="9"/>
        </w:numPr>
        <w:spacing w:after="0" w:line="360" w:lineRule="auto"/>
        <w:jc w:val="both"/>
        <w:rPr>
          <w:rFonts w:ascii="Verdana" w:eastAsia="Arial Nova" w:hAnsi="Verdana" w:cs="Arial Nova"/>
          <w:b/>
          <w:bCs/>
          <w:color w:val="000000"/>
          <w:lang w:eastAsia="it-IT"/>
        </w:rPr>
      </w:pPr>
      <w:r w:rsidRPr="00074A78">
        <w:rPr>
          <w:rFonts w:ascii="Verdana" w:eastAsia="Arial Nova" w:hAnsi="Verdana" w:cs="Arial Nova"/>
          <w:b/>
          <w:bCs/>
          <w:color w:val="000000"/>
          <w:lang w:eastAsia="it-IT"/>
        </w:rPr>
        <w:t>Riqualificazione, riorganizzazione e valorizzazione dell’area</w:t>
      </w:r>
    </w:p>
    <w:p w14:paraId="6B089659" w14:textId="744F73C6" w:rsidR="00605E26" w:rsidRPr="00074A78" w:rsidRDefault="00605E26" w:rsidP="00074A78">
      <w:pPr>
        <w:spacing w:after="0" w:line="360" w:lineRule="auto"/>
        <w:ind w:firstLine="709"/>
        <w:contextualSpacing/>
        <w:rPr>
          <w:rFonts w:ascii="Verdana" w:hAnsi="Verdana"/>
          <w:szCs w:val="22"/>
        </w:rPr>
      </w:pPr>
      <w:r w:rsidRPr="00074A78">
        <w:rPr>
          <w:rFonts w:ascii="Verdana" w:hAnsi="Verdana"/>
          <w:szCs w:val="22"/>
        </w:rPr>
        <w:t>L’intervento di riqualificazione, riorganizzazione e valorizzazione:</w:t>
      </w:r>
    </w:p>
    <w:p w14:paraId="437CB909" w14:textId="12E28021" w:rsidR="00605E26" w:rsidRPr="00074A78" w:rsidRDefault="00605E26" w:rsidP="00074A78">
      <w:pPr>
        <w:numPr>
          <w:ilvl w:val="0"/>
          <w:numId w:val="7"/>
        </w:numPr>
        <w:spacing w:after="0" w:line="360" w:lineRule="auto"/>
        <w:ind w:right="0"/>
        <w:contextualSpacing/>
        <w:rPr>
          <w:rFonts w:ascii="Verdana" w:hAnsi="Verdana"/>
          <w:szCs w:val="22"/>
        </w:rPr>
      </w:pPr>
      <w:r w:rsidRPr="00074A78">
        <w:rPr>
          <w:rFonts w:ascii="Verdana" w:hAnsi="Verdana"/>
          <w:szCs w:val="22"/>
        </w:rPr>
        <w:t>ha ad oggetto congiuntamente le aree verdi indicate nel Documento 1;</w:t>
      </w:r>
    </w:p>
    <w:p w14:paraId="22D36CE8" w14:textId="1A0EA6E8" w:rsidR="00605E26" w:rsidRPr="00074A78" w:rsidRDefault="00605E26" w:rsidP="00074A78">
      <w:pPr>
        <w:numPr>
          <w:ilvl w:val="0"/>
          <w:numId w:val="7"/>
        </w:numPr>
        <w:spacing w:after="0" w:line="360" w:lineRule="auto"/>
        <w:ind w:right="0"/>
        <w:contextualSpacing/>
        <w:rPr>
          <w:rFonts w:ascii="Verdana" w:hAnsi="Verdana"/>
          <w:szCs w:val="22"/>
        </w:rPr>
      </w:pPr>
      <w:r w:rsidRPr="00074A78">
        <w:rPr>
          <w:rFonts w:ascii="Verdana" w:hAnsi="Verdana"/>
          <w:szCs w:val="22"/>
        </w:rPr>
        <w:t>prevede la piantumazione di tappeti erbosi; non è ammessa la posa di ghiaia o materiali similari, se non in minima parte e ai soli fini ornamentali;</w:t>
      </w:r>
    </w:p>
    <w:p w14:paraId="2405C392" w14:textId="29B59768" w:rsidR="00605E26" w:rsidRPr="00074A78" w:rsidRDefault="00605E26" w:rsidP="00074A78">
      <w:pPr>
        <w:numPr>
          <w:ilvl w:val="0"/>
          <w:numId w:val="7"/>
        </w:numPr>
        <w:spacing w:after="0" w:line="360" w:lineRule="auto"/>
        <w:ind w:right="0"/>
        <w:contextualSpacing/>
        <w:rPr>
          <w:rFonts w:ascii="Verdana" w:hAnsi="Verdana"/>
          <w:szCs w:val="22"/>
        </w:rPr>
      </w:pPr>
      <w:r w:rsidRPr="00074A78">
        <w:rPr>
          <w:rFonts w:ascii="Verdana" w:hAnsi="Verdana"/>
          <w:szCs w:val="22"/>
        </w:rPr>
        <w:t>prevede l’installazione di un impianto di irrigazione;</w:t>
      </w:r>
    </w:p>
    <w:p w14:paraId="0C2C6FDD" w14:textId="21DFB707" w:rsidR="00605E26" w:rsidRPr="00074A78" w:rsidRDefault="00605E26" w:rsidP="00074A78">
      <w:pPr>
        <w:numPr>
          <w:ilvl w:val="0"/>
          <w:numId w:val="7"/>
        </w:numPr>
        <w:spacing w:after="0" w:line="360" w:lineRule="auto"/>
        <w:ind w:right="0"/>
        <w:contextualSpacing/>
        <w:rPr>
          <w:rFonts w:ascii="Verdana" w:hAnsi="Verdana"/>
          <w:szCs w:val="22"/>
        </w:rPr>
      </w:pPr>
      <w:r w:rsidRPr="00074A78">
        <w:rPr>
          <w:rFonts w:ascii="Verdana" w:hAnsi="Verdana"/>
          <w:szCs w:val="22"/>
        </w:rPr>
        <w:lastRenderedPageBreak/>
        <w:t>prevede la piantumazione di fiori stagionali e l’inserimento di eventuali elementi di arredo funzionali alla valorizzazione dell’area;</w:t>
      </w:r>
    </w:p>
    <w:p w14:paraId="1FCC3120" w14:textId="25904916" w:rsidR="00605E26" w:rsidRPr="00074A78" w:rsidRDefault="00605E26" w:rsidP="00074A78">
      <w:pPr>
        <w:numPr>
          <w:ilvl w:val="0"/>
          <w:numId w:val="7"/>
        </w:numPr>
        <w:spacing w:after="0" w:line="360" w:lineRule="auto"/>
        <w:ind w:right="0"/>
        <w:contextualSpacing/>
        <w:rPr>
          <w:rFonts w:ascii="Verdana" w:hAnsi="Verdana"/>
          <w:szCs w:val="22"/>
        </w:rPr>
      </w:pPr>
      <w:r w:rsidRPr="00074A78">
        <w:rPr>
          <w:rFonts w:ascii="Verdana" w:hAnsi="Verdana"/>
          <w:szCs w:val="22"/>
        </w:rPr>
        <w:t>deve risultare esteticamente compatibile con gli elementi strutturali esistenti.</w:t>
      </w:r>
    </w:p>
    <w:p w14:paraId="7785692B" w14:textId="77777777" w:rsidR="00605E26" w:rsidRPr="00074A78" w:rsidRDefault="00605E26" w:rsidP="00074A78">
      <w:pPr>
        <w:spacing w:after="0" w:line="360" w:lineRule="auto"/>
        <w:ind w:firstLine="709"/>
        <w:contextualSpacing/>
        <w:rPr>
          <w:rFonts w:ascii="Verdana" w:hAnsi="Verdana"/>
          <w:szCs w:val="22"/>
        </w:rPr>
      </w:pPr>
      <w:r w:rsidRPr="00074A78">
        <w:rPr>
          <w:rFonts w:ascii="Verdana" w:hAnsi="Verdana"/>
          <w:szCs w:val="22"/>
        </w:rPr>
        <w:t>In ottemperanza alle linee guida provinciali in materia, non è ammessa la piantumazione di piante, manufatti, scritte o altri elementi che possano ostacolare la visibilità dei conducenti o costituire fonte di distrazione.</w:t>
      </w:r>
      <w:bookmarkStart w:id="1" w:name="_Hlk211605023"/>
    </w:p>
    <w:p w14:paraId="1B4AA509" w14:textId="77777777" w:rsidR="00361176" w:rsidRPr="00074A78" w:rsidRDefault="00361176" w:rsidP="00074A78">
      <w:pPr>
        <w:spacing w:after="0" w:line="360" w:lineRule="auto"/>
        <w:ind w:firstLine="709"/>
        <w:contextualSpacing/>
        <w:rPr>
          <w:rFonts w:ascii="Verdana" w:hAnsi="Verdana"/>
          <w:szCs w:val="22"/>
        </w:rPr>
      </w:pPr>
    </w:p>
    <w:p w14:paraId="5420A0F0" w14:textId="77777777" w:rsidR="00605E26" w:rsidRPr="00074A78" w:rsidRDefault="00605E26" w:rsidP="00074A78">
      <w:pPr>
        <w:pStyle w:val="Paragrafoelenco"/>
        <w:numPr>
          <w:ilvl w:val="0"/>
          <w:numId w:val="9"/>
        </w:numPr>
        <w:spacing w:after="0" w:line="360" w:lineRule="auto"/>
        <w:jc w:val="both"/>
        <w:rPr>
          <w:rFonts w:ascii="Verdana" w:eastAsia="Arial Nova" w:hAnsi="Verdana" w:cs="Arial Nova"/>
          <w:b/>
          <w:bCs/>
          <w:color w:val="000000"/>
          <w:lang w:eastAsia="it-IT"/>
        </w:rPr>
      </w:pPr>
      <w:r w:rsidRPr="00074A78">
        <w:rPr>
          <w:rFonts w:ascii="Verdana" w:eastAsia="Arial Nova" w:hAnsi="Verdana" w:cs="Arial Nova"/>
          <w:b/>
          <w:bCs/>
          <w:color w:val="000000"/>
          <w:lang w:eastAsia="it-IT"/>
        </w:rPr>
        <w:t>Conservazione e pulizia manto erboso</w:t>
      </w:r>
    </w:p>
    <w:bookmarkEnd w:id="1"/>
    <w:p w14:paraId="02CAFD05" w14:textId="48C7A6FE" w:rsidR="00605E26" w:rsidRPr="00074A78" w:rsidRDefault="00605E26" w:rsidP="00074A78">
      <w:pPr>
        <w:spacing w:after="0" w:line="360" w:lineRule="auto"/>
        <w:ind w:firstLine="709"/>
        <w:contextualSpacing/>
        <w:rPr>
          <w:rFonts w:ascii="Verdana" w:hAnsi="Verdana"/>
          <w:szCs w:val="22"/>
        </w:rPr>
      </w:pPr>
      <w:r w:rsidRPr="00074A78">
        <w:rPr>
          <w:rFonts w:ascii="Verdana" w:hAnsi="Verdana"/>
          <w:szCs w:val="22"/>
        </w:rPr>
        <w:t>Lo Sponsor:</w:t>
      </w:r>
    </w:p>
    <w:p w14:paraId="40595686" w14:textId="631FF8FD" w:rsidR="00605E26" w:rsidRPr="00074A78" w:rsidRDefault="00605E26" w:rsidP="00074A78">
      <w:pPr>
        <w:numPr>
          <w:ilvl w:val="0"/>
          <w:numId w:val="8"/>
        </w:numPr>
        <w:tabs>
          <w:tab w:val="clear" w:pos="720"/>
        </w:tabs>
        <w:spacing w:after="0" w:line="360" w:lineRule="auto"/>
        <w:ind w:left="1134" w:right="0" w:hanging="283"/>
        <w:contextualSpacing/>
        <w:rPr>
          <w:rFonts w:ascii="Verdana" w:hAnsi="Verdana"/>
          <w:szCs w:val="22"/>
        </w:rPr>
      </w:pPr>
      <w:r w:rsidRPr="00074A78">
        <w:rPr>
          <w:rFonts w:ascii="Verdana" w:hAnsi="Verdana"/>
          <w:szCs w:val="22"/>
        </w:rPr>
        <w:t>esegue periodicamente lo sfalcio dell’erba, garantendo che il manto erboso non superi mai i 15 cm di altezza. Lo sfalcio comprende l’eliminazione di tutte le piante (arboree, arbustive ed erbacee) cresciute spontaneamente sui tappeti erbosi;</w:t>
      </w:r>
    </w:p>
    <w:p w14:paraId="3E5924E1" w14:textId="21F0A283" w:rsidR="00605E26" w:rsidRPr="00074A78" w:rsidRDefault="00605E26" w:rsidP="00074A78">
      <w:pPr>
        <w:numPr>
          <w:ilvl w:val="0"/>
          <w:numId w:val="8"/>
        </w:numPr>
        <w:tabs>
          <w:tab w:val="clear" w:pos="720"/>
        </w:tabs>
        <w:spacing w:after="0" w:line="360" w:lineRule="auto"/>
        <w:ind w:left="1134" w:right="0" w:hanging="283"/>
        <w:contextualSpacing/>
        <w:rPr>
          <w:rFonts w:ascii="Verdana" w:hAnsi="Verdana"/>
          <w:szCs w:val="22"/>
        </w:rPr>
      </w:pPr>
      <w:r w:rsidRPr="00074A78">
        <w:rPr>
          <w:rFonts w:ascii="Verdana" w:hAnsi="Verdana"/>
          <w:szCs w:val="22"/>
        </w:rPr>
        <w:t xml:space="preserve">rifila le aiuole e i </w:t>
      </w:r>
      <w:r w:rsidR="00E76D5A">
        <w:rPr>
          <w:rFonts w:ascii="Verdana" w:hAnsi="Verdana"/>
          <w:szCs w:val="22"/>
        </w:rPr>
        <w:t>cordoli</w:t>
      </w:r>
      <w:r w:rsidRPr="00074A78">
        <w:rPr>
          <w:rFonts w:ascii="Verdana" w:hAnsi="Verdana"/>
          <w:szCs w:val="22"/>
        </w:rPr>
        <w:t>, mantenendoli in ordine e ben definiti;</w:t>
      </w:r>
    </w:p>
    <w:p w14:paraId="7CE8A02E" w14:textId="7B68BAA3" w:rsidR="00605E26" w:rsidRPr="00074A78" w:rsidRDefault="00605E26" w:rsidP="00074A78">
      <w:pPr>
        <w:numPr>
          <w:ilvl w:val="0"/>
          <w:numId w:val="8"/>
        </w:numPr>
        <w:tabs>
          <w:tab w:val="clear" w:pos="720"/>
        </w:tabs>
        <w:spacing w:after="0" w:line="360" w:lineRule="auto"/>
        <w:ind w:left="1134" w:right="0" w:hanging="283"/>
        <w:contextualSpacing/>
        <w:rPr>
          <w:rFonts w:ascii="Verdana" w:hAnsi="Verdana"/>
          <w:szCs w:val="22"/>
        </w:rPr>
      </w:pPr>
      <w:r w:rsidRPr="00074A78">
        <w:rPr>
          <w:rFonts w:ascii="Verdana" w:hAnsi="Verdana"/>
          <w:szCs w:val="22"/>
        </w:rPr>
        <w:t>effettua se necessario, operazioni di diserbo;</w:t>
      </w:r>
    </w:p>
    <w:p w14:paraId="6B3DD4EE" w14:textId="77777777" w:rsidR="00074A78" w:rsidRPr="00074A78" w:rsidRDefault="00605E26" w:rsidP="00074A78">
      <w:pPr>
        <w:numPr>
          <w:ilvl w:val="0"/>
          <w:numId w:val="8"/>
        </w:numPr>
        <w:tabs>
          <w:tab w:val="clear" w:pos="720"/>
        </w:tabs>
        <w:spacing w:after="0" w:line="360" w:lineRule="auto"/>
        <w:ind w:left="1134" w:right="0" w:hanging="283"/>
        <w:contextualSpacing/>
        <w:rPr>
          <w:rFonts w:ascii="Verdana" w:hAnsi="Verdana"/>
          <w:szCs w:val="22"/>
        </w:rPr>
      </w:pPr>
      <w:r w:rsidRPr="00074A78">
        <w:rPr>
          <w:rFonts w:ascii="Verdana" w:hAnsi="Verdana"/>
          <w:szCs w:val="22"/>
        </w:rPr>
        <w:t>rimuove rifiuti, foglie e qualsiasi altro materiale o oggetto estraneo;</w:t>
      </w:r>
    </w:p>
    <w:p w14:paraId="370BE4F1" w14:textId="77777777" w:rsidR="00074A78" w:rsidRPr="00074A78" w:rsidRDefault="00605E26" w:rsidP="00074A78">
      <w:pPr>
        <w:numPr>
          <w:ilvl w:val="0"/>
          <w:numId w:val="8"/>
        </w:numPr>
        <w:tabs>
          <w:tab w:val="clear" w:pos="720"/>
        </w:tabs>
        <w:spacing w:after="0" w:line="360" w:lineRule="auto"/>
        <w:ind w:left="1134" w:right="0" w:hanging="283"/>
        <w:contextualSpacing/>
        <w:rPr>
          <w:rFonts w:ascii="Verdana" w:hAnsi="Verdana"/>
          <w:szCs w:val="22"/>
        </w:rPr>
      </w:pPr>
      <w:r w:rsidRPr="00074A78">
        <w:rPr>
          <w:rFonts w:ascii="Verdana" w:hAnsi="Verdana"/>
          <w:szCs w:val="22"/>
        </w:rPr>
        <w:t>esegue ogni altra operazione utile a mantenere il tappeto erboso in buone condizioni vegetative e di decoro.</w:t>
      </w:r>
      <w:r w:rsidR="00074A78" w:rsidRPr="00074A78">
        <w:rPr>
          <w:rFonts w:ascii="Verdana" w:hAnsi="Verdana"/>
          <w:szCs w:val="22"/>
        </w:rPr>
        <w:t xml:space="preserve"> </w:t>
      </w:r>
    </w:p>
    <w:p w14:paraId="4F5E6CE5" w14:textId="0168765F" w:rsidR="00074A78" w:rsidRPr="00074A78" w:rsidRDefault="00074A78" w:rsidP="00074A78">
      <w:pPr>
        <w:numPr>
          <w:ilvl w:val="0"/>
          <w:numId w:val="8"/>
        </w:numPr>
        <w:tabs>
          <w:tab w:val="clear" w:pos="720"/>
        </w:tabs>
        <w:spacing w:after="0" w:line="360" w:lineRule="auto"/>
        <w:ind w:left="1134" w:right="0" w:hanging="283"/>
        <w:contextualSpacing/>
        <w:rPr>
          <w:rFonts w:ascii="Verdana" w:hAnsi="Verdana"/>
          <w:color w:val="auto"/>
          <w:szCs w:val="22"/>
        </w:rPr>
      </w:pPr>
      <w:r w:rsidRPr="00074A78">
        <w:rPr>
          <w:rFonts w:ascii="Verdana" w:hAnsi="Verdana"/>
          <w:szCs w:val="22"/>
        </w:rPr>
        <w:t xml:space="preserve">Conserva le aree a verde a propria cura e spese nelle migliori condizioni di </w:t>
      </w:r>
      <w:r w:rsidRPr="00074A78">
        <w:rPr>
          <w:rFonts w:ascii="Verdana" w:hAnsi="Verdana"/>
          <w:color w:val="auto"/>
          <w:szCs w:val="22"/>
        </w:rPr>
        <w:t xml:space="preserve">manutenzione e con la massima diligenza anche a seguito di eventuali richieste da parte dell'Ufficio tecnico a seguito di ammaloramenti e/o danneggiamenti. </w:t>
      </w:r>
    </w:p>
    <w:p w14:paraId="145B0A1A" w14:textId="74847D5B" w:rsidR="00605E26" w:rsidRPr="00074A78" w:rsidRDefault="00605E26" w:rsidP="00074A78">
      <w:pPr>
        <w:spacing w:after="0" w:line="360" w:lineRule="auto"/>
        <w:ind w:left="0" w:right="0" w:firstLine="0"/>
        <w:rPr>
          <w:rFonts w:ascii="Verdana" w:hAnsi="Verdana" w:cs="Arial"/>
          <w:color w:val="auto"/>
          <w:szCs w:val="22"/>
        </w:rPr>
      </w:pPr>
    </w:p>
    <w:p w14:paraId="039F48A3" w14:textId="77777777" w:rsidR="00605E26" w:rsidRPr="00074A78" w:rsidRDefault="00605E26" w:rsidP="00074A78">
      <w:pPr>
        <w:pStyle w:val="Paragrafoelenco"/>
        <w:numPr>
          <w:ilvl w:val="0"/>
          <w:numId w:val="9"/>
        </w:numPr>
        <w:spacing w:after="0" w:line="360" w:lineRule="auto"/>
        <w:jc w:val="both"/>
        <w:rPr>
          <w:rFonts w:ascii="Verdana" w:hAnsi="Verdana" w:cs="Arial"/>
          <w:b/>
          <w:bCs/>
        </w:rPr>
      </w:pPr>
      <w:r w:rsidRPr="00074A78">
        <w:rPr>
          <w:rFonts w:ascii="Verdana" w:hAnsi="Verdana" w:cs="Arial"/>
          <w:b/>
          <w:bCs/>
        </w:rPr>
        <w:t xml:space="preserve">Piantagione fiori stagionali </w:t>
      </w:r>
    </w:p>
    <w:p w14:paraId="10B249BE" w14:textId="5B53B648" w:rsidR="00605E26" w:rsidRDefault="00605E26" w:rsidP="00074A78">
      <w:pPr>
        <w:spacing w:after="0" w:line="360" w:lineRule="auto"/>
        <w:ind w:firstLine="709"/>
        <w:rPr>
          <w:rFonts w:ascii="Verdana" w:hAnsi="Verdana" w:cs="Arial"/>
          <w:b/>
          <w:bCs/>
          <w:color w:val="auto"/>
          <w:szCs w:val="22"/>
        </w:rPr>
      </w:pPr>
      <w:r w:rsidRPr="00074A78">
        <w:rPr>
          <w:rFonts w:ascii="Verdana" w:hAnsi="Verdana" w:cs="Arial"/>
          <w:color w:val="auto"/>
          <w:szCs w:val="22"/>
        </w:rPr>
        <w:t>Lo sponsor pianta fiori compatibili con la stagione in corso.</w:t>
      </w:r>
    </w:p>
    <w:p w14:paraId="678DF1FE" w14:textId="77777777" w:rsidR="00074A78" w:rsidRPr="00074A78" w:rsidRDefault="00074A78" w:rsidP="00074A78">
      <w:pPr>
        <w:spacing w:after="0" w:line="360" w:lineRule="auto"/>
        <w:ind w:firstLine="709"/>
        <w:rPr>
          <w:rFonts w:ascii="Verdana" w:hAnsi="Verdana" w:cs="Arial"/>
          <w:b/>
          <w:bCs/>
          <w:color w:val="auto"/>
          <w:szCs w:val="22"/>
        </w:rPr>
      </w:pPr>
    </w:p>
    <w:p w14:paraId="22C3BE2A" w14:textId="77777777" w:rsidR="00605E26" w:rsidRPr="00074A78" w:rsidRDefault="00605E26" w:rsidP="00074A78">
      <w:pPr>
        <w:pStyle w:val="Paragrafoelenco"/>
        <w:numPr>
          <w:ilvl w:val="0"/>
          <w:numId w:val="9"/>
        </w:numPr>
        <w:spacing w:after="0" w:line="360" w:lineRule="auto"/>
        <w:jc w:val="both"/>
        <w:rPr>
          <w:rFonts w:ascii="Verdana" w:hAnsi="Verdana" w:cs="Arial"/>
          <w:b/>
          <w:bCs/>
        </w:rPr>
      </w:pPr>
      <w:r w:rsidRPr="00074A78">
        <w:rPr>
          <w:rFonts w:ascii="Verdana" w:hAnsi="Verdana" w:cs="Arial"/>
          <w:b/>
          <w:bCs/>
        </w:rPr>
        <w:t>Installazione di luminarie natalizie e similari nel periodo natalizio (8 dicembre – 6 gennaio)</w:t>
      </w:r>
    </w:p>
    <w:p w14:paraId="4A631751" w14:textId="2B17C071" w:rsidR="00605E26" w:rsidRDefault="00605E26" w:rsidP="00074A78">
      <w:pPr>
        <w:spacing w:after="0" w:line="360" w:lineRule="auto"/>
        <w:ind w:firstLine="709"/>
        <w:rPr>
          <w:rFonts w:ascii="Verdana" w:hAnsi="Verdana" w:cs="Arial"/>
          <w:color w:val="auto"/>
          <w:szCs w:val="22"/>
        </w:rPr>
      </w:pPr>
      <w:r w:rsidRPr="00074A78">
        <w:rPr>
          <w:rFonts w:ascii="Verdana" w:hAnsi="Verdana" w:cs="Arial"/>
          <w:color w:val="auto"/>
          <w:szCs w:val="22"/>
        </w:rPr>
        <w:t>Nel corso del periodo natalizio (8 dicembre – 6 gennaio all’incirca), lo sponsor installa luminarie natalizie il cui numero e tipologie sono concordati con il Comune di Villongo.</w:t>
      </w:r>
    </w:p>
    <w:p w14:paraId="5530D361" w14:textId="77777777" w:rsidR="00074A78" w:rsidRPr="00074A78" w:rsidRDefault="00074A78" w:rsidP="00074A78">
      <w:pPr>
        <w:spacing w:after="0" w:line="360" w:lineRule="auto"/>
        <w:ind w:firstLine="709"/>
        <w:rPr>
          <w:rFonts w:ascii="Verdana" w:hAnsi="Verdana" w:cs="Arial"/>
          <w:color w:val="auto"/>
          <w:szCs w:val="22"/>
        </w:rPr>
      </w:pPr>
    </w:p>
    <w:p w14:paraId="608CA55E" w14:textId="77777777" w:rsidR="00605E26" w:rsidRPr="00074A78" w:rsidRDefault="00605E26" w:rsidP="00605E26">
      <w:pPr>
        <w:pStyle w:val="Paragrafoelenco"/>
        <w:numPr>
          <w:ilvl w:val="0"/>
          <w:numId w:val="9"/>
        </w:numPr>
        <w:spacing w:line="360" w:lineRule="auto"/>
        <w:rPr>
          <w:rFonts w:ascii="Verdana" w:hAnsi="Verdana" w:cs="Arial"/>
          <w:b/>
          <w:bCs/>
        </w:rPr>
      </w:pPr>
      <w:r w:rsidRPr="00074A78">
        <w:rPr>
          <w:rFonts w:ascii="Verdana" w:hAnsi="Verdana" w:cs="Arial"/>
          <w:b/>
          <w:bCs/>
        </w:rPr>
        <w:t>Numero minimo di prestazioni che lo sponsor deve effettuare nel corso dell’anno</w:t>
      </w:r>
    </w:p>
    <w:p w14:paraId="0EB0E590" w14:textId="77777777" w:rsidR="00605E26" w:rsidRDefault="00605E26" w:rsidP="00605E26">
      <w:pPr>
        <w:pStyle w:val="Paragrafoelenco"/>
        <w:spacing w:line="360" w:lineRule="auto"/>
        <w:rPr>
          <w:rFonts w:ascii="Arial" w:hAnsi="Arial" w:cs="Arial"/>
          <w:b/>
          <w:bCs/>
          <w:color w:val="EE0000"/>
          <w:sz w:val="20"/>
          <w:szCs w:val="20"/>
        </w:rPr>
      </w:pPr>
    </w:p>
    <w:tbl>
      <w:tblPr>
        <w:tblStyle w:val="Grigliatabella"/>
        <w:tblW w:w="0" w:type="auto"/>
        <w:tblLook w:val="04A0" w:firstRow="1" w:lastRow="0" w:firstColumn="1" w:lastColumn="0" w:noHBand="0" w:noVBand="1"/>
      </w:tblPr>
      <w:tblGrid>
        <w:gridCol w:w="1745"/>
        <w:gridCol w:w="656"/>
        <w:gridCol w:w="654"/>
        <w:gridCol w:w="659"/>
        <w:gridCol w:w="658"/>
        <w:gridCol w:w="659"/>
        <w:gridCol w:w="658"/>
        <w:gridCol w:w="656"/>
        <w:gridCol w:w="658"/>
        <w:gridCol w:w="656"/>
        <w:gridCol w:w="658"/>
        <w:gridCol w:w="658"/>
        <w:gridCol w:w="658"/>
      </w:tblGrid>
      <w:tr w:rsidR="00605E26" w14:paraId="4030F2CD" w14:textId="77777777" w:rsidTr="006A21F6">
        <w:tc>
          <w:tcPr>
            <w:tcW w:w="1640" w:type="dxa"/>
          </w:tcPr>
          <w:p w14:paraId="336373B2"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lastRenderedPageBreak/>
              <w:t>OPERE</w:t>
            </w:r>
          </w:p>
        </w:tc>
        <w:tc>
          <w:tcPr>
            <w:tcW w:w="665" w:type="dxa"/>
          </w:tcPr>
          <w:p w14:paraId="095A37DA"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G</w:t>
            </w:r>
          </w:p>
        </w:tc>
        <w:tc>
          <w:tcPr>
            <w:tcW w:w="664" w:type="dxa"/>
          </w:tcPr>
          <w:p w14:paraId="651D64E9"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F</w:t>
            </w:r>
          </w:p>
        </w:tc>
        <w:tc>
          <w:tcPr>
            <w:tcW w:w="666" w:type="dxa"/>
          </w:tcPr>
          <w:p w14:paraId="33B519C2"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M</w:t>
            </w:r>
          </w:p>
        </w:tc>
        <w:tc>
          <w:tcPr>
            <w:tcW w:w="666" w:type="dxa"/>
          </w:tcPr>
          <w:p w14:paraId="45A9FC85"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A</w:t>
            </w:r>
          </w:p>
        </w:tc>
        <w:tc>
          <w:tcPr>
            <w:tcW w:w="667" w:type="dxa"/>
          </w:tcPr>
          <w:p w14:paraId="25495A60"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M</w:t>
            </w:r>
          </w:p>
        </w:tc>
        <w:tc>
          <w:tcPr>
            <w:tcW w:w="666" w:type="dxa"/>
          </w:tcPr>
          <w:p w14:paraId="0A1CE979"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G</w:t>
            </w:r>
          </w:p>
        </w:tc>
        <w:tc>
          <w:tcPr>
            <w:tcW w:w="665" w:type="dxa"/>
          </w:tcPr>
          <w:p w14:paraId="12357D35"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L</w:t>
            </w:r>
          </w:p>
        </w:tc>
        <w:tc>
          <w:tcPr>
            <w:tcW w:w="666" w:type="dxa"/>
          </w:tcPr>
          <w:p w14:paraId="29112136"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A</w:t>
            </w:r>
          </w:p>
        </w:tc>
        <w:tc>
          <w:tcPr>
            <w:tcW w:w="665" w:type="dxa"/>
          </w:tcPr>
          <w:p w14:paraId="1133EEFC"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S</w:t>
            </w:r>
          </w:p>
        </w:tc>
        <w:tc>
          <w:tcPr>
            <w:tcW w:w="666" w:type="dxa"/>
          </w:tcPr>
          <w:p w14:paraId="1063EF46"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O</w:t>
            </w:r>
          </w:p>
        </w:tc>
        <w:tc>
          <w:tcPr>
            <w:tcW w:w="666" w:type="dxa"/>
          </w:tcPr>
          <w:p w14:paraId="64DF0CF8"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N</w:t>
            </w:r>
          </w:p>
        </w:tc>
        <w:tc>
          <w:tcPr>
            <w:tcW w:w="666" w:type="dxa"/>
          </w:tcPr>
          <w:p w14:paraId="5C017D4E" w14:textId="77777777" w:rsidR="00605E26" w:rsidRDefault="00605E26" w:rsidP="006A21F6">
            <w:pPr>
              <w:spacing w:line="360" w:lineRule="auto"/>
              <w:jc w:val="center"/>
              <w:rPr>
                <w:rFonts w:ascii="Arial" w:hAnsi="Arial" w:cs="Arial"/>
                <w:b/>
                <w:bCs/>
                <w:color w:val="EE0000"/>
                <w:sz w:val="20"/>
                <w:szCs w:val="20"/>
              </w:rPr>
            </w:pPr>
            <w:r>
              <w:rPr>
                <w:rFonts w:ascii="Arial" w:hAnsi="Arial" w:cs="Arial"/>
                <w:b/>
                <w:bCs/>
                <w:color w:val="EE0000"/>
                <w:sz w:val="20"/>
                <w:szCs w:val="20"/>
              </w:rPr>
              <w:t>D</w:t>
            </w:r>
          </w:p>
        </w:tc>
      </w:tr>
      <w:tr w:rsidR="00605E26" w14:paraId="2EC442E4" w14:textId="77777777" w:rsidTr="006A21F6">
        <w:tc>
          <w:tcPr>
            <w:tcW w:w="1640" w:type="dxa"/>
          </w:tcPr>
          <w:p w14:paraId="30DF77AB" w14:textId="77777777" w:rsidR="00605E26" w:rsidRPr="00090C1D" w:rsidRDefault="00605E26" w:rsidP="006A21F6">
            <w:pPr>
              <w:spacing w:line="360" w:lineRule="auto"/>
              <w:jc w:val="center"/>
              <w:rPr>
                <w:rFonts w:ascii="Arial" w:hAnsi="Arial" w:cs="Arial"/>
                <w:b/>
                <w:bCs/>
                <w:color w:val="EE0000"/>
                <w:sz w:val="20"/>
                <w:szCs w:val="20"/>
              </w:rPr>
            </w:pPr>
            <w:r w:rsidRPr="00090C1D">
              <w:rPr>
                <w:rFonts w:ascii="Arial" w:hAnsi="Arial" w:cs="Arial"/>
                <w:b/>
                <w:bCs/>
                <w:color w:val="EE0000"/>
                <w:sz w:val="20"/>
                <w:szCs w:val="20"/>
              </w:rPr>
              <w:t>Conservazione e pulizia manto erboso</w:t>
            </w:r>
          </w:p>
          <w:p w14:paraId="07FEA2C2" w14:textId="77777777" w:rsidR="00605E26" w:rsidRDefault="00605E26" w:rsidP="006A21F6">
            <w:pPr>
              <w:spacing w:line="360" w:lineRule="auto"/>
              <w:jc w:val="center"/>
              <w:rPr>
                <w:rFonts w:ascii="Arial" w:hAnsi="Arial" w:cs="Arial"/>
                <w:b/>
                <w:bCs/>
                <w:color w:val="EE0000"/>
                <w:sz w:val="20"/>
                <w:szCs w:val="20"/>
              </w:rPr>
            </w:pPr>
          </w:p>
        </w:tc>
        <w:tc>
          <w:tcPr>
            <w:tcW w:w="665" w:type="dxa"/>
          </w:tcPr>
          <w:p w14:paraId="4EB69277" w14:textId="77777777" w:rsidR="00605E26" w:rsidRDefault="00605E26" w:rsidP="006A21F6">
            <w:pPr>
              <w:spacing w:line="360" w:lineRule="auto"/>
              <w:jc w:val="center"/>
              <w:rPr>
                <w:rFonts w:ascii="Arial" w:hAnsi="Arial" w:cs="Arial"/>
                <w:b/>
                <w:bCs/>
                <w:color w:val="EE0000"/>
                <w:sz w:val="20"/>
                <w:szCs w:val="20"/>
              </w:rPr>
            </w:pPr>
          </w:p>
        </w:tc>
        <w:tc>
          <w:tcPr>
            <w:tcW w:w="664" w:type="dxa"/>
          </w:tcPr>
          <w:p w14:paraId="4D1DBC97" w14:textId="77777777" w:rsidR="00605E26" w:rsidRDefault="00605E26" w:rsidP="006A21F6">
            <w:pPr>
              <w:spacing w:line="360" w:lineRule="auto"/>
              <w:jc w:val="center"/>
              <w:rPr>
                <w:rFonts w:ascii="Arial" w:hAnsi="Arial" w:cs="Arial"/>
                <w:b/>
                <w:bCs/>
                <w:color w:val="EE0000"/>
                <w:sz w:val="20"/>
                <w:szCs w:val="20"/>
              </w:rPr>
            </w:pPr>
          </w:p>
        </w:tc>
        <w:tc>
          <w:tcPr>
            <w:tcW w:w="666" w:type="dxa"/>
          </w:tcPr>
          <w:p w14:paraId="08D8D323"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6" w:type="dxa"/>
          </w:tcPr>
          <w:p w14:paraId="012896DF"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7" w:type="dxa"/>
          </w:tcPr>
          <w:p w14:paraId="0D30A27C"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2</w:t>
            </w:r>
          </w:p>
        </w:tc>
        <w:tc>
          <w:tcPr>
            <w:tcW w:w="666" w:type="dxa"/>
          </w:tcPr>
          <w:p w14:paraId="1DD62EBD"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2</w:t>
            </w:r>
          </w:p>
        </w:tc>
        <w:tc>
          <w:tcPr>
            <w:tcW w:w="665" w:type="dxa"/>
          </w:tcPr>
          <w:p w14:paraId="3CCBD6C6"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6" w:type="dxa"/>
          </w:tcPr>
          <w:p w14:paraId="72FB3E69"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5" w:type="dxa"/>
          </w:tcPr>
          <w:p w14:paraId="2B962773"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6" w:type="dxa"/>
          </w:tcPr>
          <w:p w14:paraId="3A74306F"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6" w:type="dxa"/>
          </w:tcPr>
          <w:p w14:paraId="1672DB02" w14:textId="77777777" w:rsidR="00605E26" w:rsidRPr="00DF5657" w:rsidRDefault="00605E26" w:rsidP="006A21F6">
            <w:pPr>
              <w:spacing w:line="360" w:lineRule="auto"/>
              <w:jc w:val="center"/>
              <w:rPr>
                <w:rFonts w:ascii="Arial" w:hAnsi="Arial" w:cs="Arial"/>
                <w:b/>
                <w:bCs/>
                <w:color w:val="EE0000"/>
                <w:sz w:val="20"/>
                <w:szCs w:val="20"/>
                <w:highlight w:val="lightGray"/>
              </w:rPr>
            </w:pPr>
          </w:p>
        </w:tc>
        <w:tc>
          <w:tcPr>
            <w:tcW w:w="666" w:type="dxa"/>
          </w:tcPr>
          <w:p w14:paraId="4F48968B" w14:textId="77777777" w:rsidR="00605E26" w:rsidRDefault="00605E26" w:rsidP="006A21F6">
            <w:pPr>
              <w:spacing w:line="360" w:lineRule="auto"/>
              <w:jc w:val="center"/>
              <w:rPr>
                <w:rFonts w:ascii="Arial" w:hAnsi="Arial" w:cs="Arial"/>
                <w:b/>
                <w:bCs/>
                <w:color w:val="EE0000"/>
                <w:sz w:val="20"/>
                <w:szCs w:val="20"/>
              </w:rPr>
            </w:pPr>
          </w:p>
        </w:tc>
      </w:tr>
      <w:tr w:rsidR="00605E26" w14:paraId="35330DCB" w14:textId="77777777" w:rsidTr="006A21F6">
        <w:tc>
          <w:tcPr>
            <w:tcW w:w="1640" w:type="dxa"/>
          </w:tcPr>
          <w:p w14:paraId="3A46E9FD" w14:textId="77777777" w:rsidR="00605E26" w:rsidRPr="00090C1D" w:rsidRDefault="00605E26" w:rsidP="006A21F6">
            <w:pPr>
              <w:spacing w:line="360" w:lineRule="auto"/>
              <w:jc w:val="center"/>
              <w:rPr>
                <w:rFonts w:ascii="Arial" w:hAnsi="Arial" w:cs="Arial"/>
                <w:b/>
                <w:bCs/>
                <w:color w:val="EE0000"/>
                <w:sz w:val="20"/>
                <w:szCs w:val="20"/>
              </w:rPr>
            </w:pPr>
            <w:r w:rsidRPr="00090C1D">
              <w:rPr>
                <w:rFonts w:ascii="Arial" w:hAnsi="Arial" w:cs="Arial"/>
                <w:b/>
                <w:bCs/>
                <w:color w:val="EE0000"/>
                <w:sz w:val="20"/>
                <w:szCs w:val="20"/>
              </w:rPr>
              <w:t>Piantagione fiori stagionali</w:t>
            </w:r>
          </w:p>
          <w:p w14:paraId="4D8B5B7D" w14:textId="77777777" w:rsidR="00605E26" w:rsidRDefault="00605E26" w:rsidP="006A21F6">
            <w:pPr>
              <w:spacing w:line="360" w:lineRule="auto"/>
              <w:jc w:val="center"/>
              <w:rPr>
                <w:rFonts w:ascii="Arial" w:hAnsi="Arial" w:cs="Arial"/>
                <w:b/>
                <w:bCs/>
                <w:color w:val="EE0000"/>
                <w:sz w:val="20"/>
                <w:szCs w:val="20"/>
              </w:rPr>
            </w:pPr>
          </w:p>
        </w:tc>
        <w:tc>
          <w:tcPr>
            <w:tcW w:w="665" w:type="dxa"/>
          </w:tcPr>
          <w:p w14:paraId="7641964F" w14:textId="77777777" w:rsidR="00605E26" w:rsidRDefault="00605E26" w:rsidP="006A21F6">
            <w:pPr>
              <w:spacing w:line="360" w:lineRule="auto"/>
              <w:jc w:val="center"/>
              <w:rPr>
                <w:rFonts w:ascii="Arial" w:hAnsi="Arial" w:cs="Arial"/>
                <w:b/>
                <w:bCs/>
                <w:color w:val="EE0000"/>
                <w:sz w:val="20"/>
                <w:szCs w:val="20"/>
              </w:rPr>
            </w:pPr>
          </w:p>
        </w:tc>
        <w:tc>
          <w:tcPr>
            <w:tcW w:w="664" w:type="dxa"/>
          </w:tcPr>
          <w:p w14:paraId="4D3054FA" w14:textId="77777777" w:rsidR="00605E26" w:rsidRDefault="00605E26" w:rsidP="006A21F6">
            <w:pPr>
              <w:spacing w:line="360" w:lineRule="auto"/>
              <w:jc w:val="center"/>
              <w:rPr>
                <w:rFonts w:ascii="Arial" w:hAnsi="Arial" w:cs="Arial"/>
                <w:b/>
                <w:bCs/>
                <w:color w:val="EE0000"/>
                <w:sz w:val="20"/>
                <w:szCs w:val="20"/>
              </w:rPr>
            </w:pPr>
          </w:p>
        </w:tc>
        <w:tc>
          <w:tcPr>
            <w:tcW w:w="666" w:type="dxa"/>
          </w:tcPr>
          <w:p w14:paraId="5238D376" w14:textId="77777777" w:rsidR="00605E26" w:rsidRPr="00DF5657" w:rsidRDefault="00605E26" w:rsidP="006A21F6">
            <w:pPr>
              <w:spacing w:line="360" w:lineRule="auto"/>
              <w:jc w:val="center"/>
              <w:rPr>
                <w:rFonts w:ascii="Arial" w:hAnsi="Arial" w:cs="Arial"/>
                <w:b/>
                <w:bCs/>
                <w:sz w:val="20"/>
                <w:szCs w:val="20"/>
                <w:highlight w:val="lightGray"/>
              </w:rPr>
            </w:pPr>
          </w:p>
        </w:tc>
        <w:tc>
          <w:tcPr>
            <w:tcW w:w="666" w:type="dxa"/>
          </w:tcPr>
          <w:p w14:paraId="69152B22"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7" w:type="dxa"/>
          </w:tcPr>
          <w:p w14:paraId="6C24AC50" w14:textId="77777777" w:rsidR="00605E26" w:rsidRPr="00DF5657" w:rsidRDefault="00605E26" w:rsidP="006A21F6">
            <w:pPr>
              <w:spacing w:line="360" w:lineRule="auto"/>
              <w:jc w:val="center"/>
              <w:rPr>
                <w:rFonts w:ascii="Arial" w:hAnsi="Arial" w:cs="Arial"/>
                <w:b/>
                <w:bCs/>
                <w:sz w:val="20"/>
                <w:szCs w:val="20"/>
                <w:highlight w:val="lightGray"/>
              </w:rPr>
            </w:pPr>
          </w:p>
        </w:tc>
        <w:tc>
          <w:tcPr>
            <w:tcW w:w="666" w:type="dxa"/>
          </w:tcPr>
          <w:p w14:paraId="55F367A8" w14:textId="77777777" w:rsidR="00605E26" w:rsidRPr="00DF5657" w:rsidRDefault="00605E26" w:rsidP="006A21F6">
            <w:pPr>
              <w:spacing w:line="360" w:lineRule="auto"/>
              <w:jc w:val="center"/>
              <w:rPr>
                <w:rFonts w:ascii="Arial" w:hAnsi="Arial" w:cs="Arial"/>
                <w:b/>
                <w:bCs/>
                <w:sz w:val="20"/>
                <w:szCs w:val="20"/>
                <w:highlight w:val="lightGray"/>
              </w:rPr>
            </w:pPr>
          </w:p>
        </w:tc>
        <w:tc>
          <w:tcPr>
            <w:tcW w:w="665" w:type="dxa"/>
          </w:tcPr>
          <w:p w14:paraId="75DC75C3"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6" w:type="dxa"/>
          </w:tcPr>
          <w:p w14:paraId="259EC2F6" w14:textId="77777777" w:rsidR="00605E26" w:rsidRPr="00DF5657" w:rsidRDefault="00605E26" w:rsidP="006A21F6">
            <w:pPr>
              <w:spacing w:line="360" w:lineRule="auto"/>
              <w:jc w:val="center"/>
              <w:rPr>
                <w:rFonts w:ascii="Arial" w:hAnsi="Arial" w:cs="Arial"/>
                <w:b/>
                <w:bCs/>
                <w:sz w:val="20"/>
                <w:szCs w:val="20"/>
                <w:highlight w:val="lightGray"/>
              </w:rPr>
            </w:pPr>
          </w:p>
        </w:tc>
        <w:tc>
          <w:tcPr>
            <w:tcW w:w="665" w:type="dxa"/>
          </w:tcPr>
          <w:p w14:paraId="56AA1A6D" w14:textId="77777777" w:rsidR="00605E26" w:rsidRPr="00DF5657" w:rsidRDefault="00605E26" w:rsidP="006A21F6">
            <w:pPr>
              <w:spacing w:line="360" w:lineRule="auto"/>
              <w:jc w:val="center"/>
              <w:rPr>
                <w:rFonts w:ascii="Arial" w:hAnsi="Arial" w:cs="Arial"/>
                <w:b/>
                <w:bCs/>
                <w:sz w:val="20"/>
                <w:szCs w:val="20"/>
                <w:highlight w:val="lightGray"/>
              </w:rPr>
            </w:pPr>
          </w:p>
        </w:tc>
        <w:tc>
          <w:tcPr>
            <w:tcW w:w="666" w:type="dxa"/>
          </w:tcPr>
          <w:p w14:paraId="56C4B73D" w14:textId="77777777" w:rsidR="00605E26" w:rsidRPr="00DF5657" w:rsidRDefault="00605E26" w:rsidP="006A21F6">
            <w:pPr>
              <w:spacing w:line="360" w:lineRule="auto"/>
              <w:jc w:val="center"/>
              <w:rPr>
                <w:rFonts w:ascii="Arial" w:hAnsi="Arial" w:cs="Arial"/>
                <w:b/>
                <w:bCs/>
                <w:sz w:val="20"/>
                <w:szCs w:val="20"/>
                <w:highlight w:val="lightGray"/>
              </w:rPr>
            </w:pPr>
            <w:r w:rsidRPr="00DF5657">
              <w:rPr>
                <w:rFonts w:ascii="Arial" w:hAnsi="Arial" w:cs="Arial"/>
                <w:b/>
                <w:bCs/>
                <w:sz w:val="20"/>
                <w:szCs w:val="20"/>
                <w:highlight w:val="lightGray"/>
              </w:rPr>
              <w:t>1</w:t>
            </w:r>
          </w:p>
        </w:tc>
        <w:tc>
          <w:tcPr>
            <w:tcW w:w="666" w:type="dxa"/>
          </w:tcPr>
          <w:p w14:paraId="53B691BA" w14:textId="77777777" w:rsidR="00605E26" w:rsidRPr="00DF5657" w:rsidRDefault="00605E26" w:rsidP="006A21F6">
            <w:pPr>
              <w:spacing w:line="360" w:lineRule="auto"/>
              <w:jc w:val="center"/>
              <w:rPr>
                <w:rFonts w:ascii="Arial" w:hAnsi="Arial" w:cs="Arial"/>
                <w:b/>
                <w:bCs/>
                <w:color w:val="EE0000"/>
                <w:sz w:val="20"/>
                <w:szCs w:val="20"/>
                <w:highlight w:val="lightGray"/>
              </w:rPr>
            </w:pPr>
          </w:p>
        </w:tc>
        <w:tc>
          <w:tcPr>
            <w:tcW w:w="666" w:type="dxa"/>
          </w:tcPr>
          <w:p w14:paraId="1E015BFF" w14:textId="77777777" w:rsidR="00605E26" w:rsidRDefault="00605E26" w:rsidP="006A21F6">
            <w:pPr>
              <w:spacing w:line="360" w:lineRule="auto"/>
              <w:jc w:val="center"/>
              <w:rPr>
                <w:rFonts w:ascii="Arial" w:hAnsi="Arial" w:cs="Arial"/>
                <w:b/>
                <w:bCs/>
                <w:color w:val="EE0000"/>
                <w:sz w:val="20"/>
                <w:szCs w:val="20"/>
              </w:rPr>
            </w:pPr>
          </w:p>
        </w:tc>
      </w:tr>
    </w:tbl>
    <w:p w14:paraId="02A4FB84" w14:textId="77777777" w:rsidR="00605E26" w:rsidRPr="00090C1D" w:rsidRDefault="00605E26" w:rsidP="00605E26">
      <w:pPr>
        <w:spacing w:line="360" w:lineRule="auto"/>
        <w:rPr>
          <w:rFonts w:ascii="Arial" w:hAnsi="Arial" w:cs="Arial"/>
          <w:b/>
          <w:bCs/>
          <w:color w:val="EE0000"/>
          <w:sz w:val="20"/>
          <w:szCs w:val="20"/>
        </w:rPr>
      </w:pPr>
    </w:p>
    <w:p w14:paraId="6FF83921" w14:textId="77777777" w:rsidR="00605E26" w:rsidRPr="00074A78" w:rsidRDefault="00605E26" w:rsidP="00605E26">
      <w:pPr>
        <w:pStyle w:val="Paragrafoelenco"/>
        <w:numPr>
          <w:ilvl w:val="0"/>
          <w:numId w:val="9"/>
        </w:numPr>
        <w:spacing w:line="360" w:lineRule="auto"/>
        <w:rPr>
          <w:rFonts w:ascii="Verdana" w:eastAsia="Arial Nova" w:hAnsi="Verdana" w:cs="Arial Nova"/>
          <w:b/>
          <w:bCs/>
          <w:color w:val="000000"/>
          <w:lang w:eastAsia="it-IT"/>
        </w:rPr>
      </w:pPr>
      <w:r w:rsidRPr="00074A78">
        <w:rPr>
          <w:rFonts w:ascii="Verdana" w:eastAsia="Arial Nova" w:hAnsi="Verdana" w:cs="Arial Nova"/>
          <w:b/>
          <w:bCs/>
          <w:color w:val="000000"/>
          <w:lang w:eastAsia="it-IT"/>
        </w:rPr>
        <w:t xml:space="preserve">Pannelli pubblicitari </w:t>
      </w:r>
    </w:p>
    <w:p w14:paraId="20B4A339" w14:textId="28EC0A16" w:rsidR="00605E26" w:rsidRPr="00074A78" w:rsidRDefault="00E76D5A" w:rsidP="00E76D5A">
      <w:pPr>
        <w:spacing w:before="100" w:beforeAutospacing="1" w:after="100" w:afterAutospacing="1" w:line="360" w:lineRule="auto"/>
        <w:ind w:firstLine="709"/>
        <w:contextualSpacing/>
        <w:rPr>
          <w:rFonts w:ascii="Verdana" w:hAnsi="Verdana"/>
          <w:szCs w:val="22"/>
        </w:rPr>
      </w:pPr>
      <w:r w:rsidRPr="00C736D4">
        <w:rPr>
          <w:rFonts w:ascii="Verdana" w:hAnsi="Verdana"/>
          <w:szCs w:val="22"/>
        </w:rPr>
        <w:t xml:space="preserve">Lo sponsor potrà ottenere visibilità </w:t>
      </w:r>
      <w:r w:rsidRPr="00465D38">
        <w:rPr>
          <w:rFonts w:ascii="Verdana" w:hAnsi="Verdana"/>
          <w:color w:val="auto"/>
          <w:szCs w:val="22"/>
        </w:rPr>
        <w:t xml:space="preserve">commerciale associando la propria immagine aziendale alla cura del verde, grazie all'installazione sull'area verde scelta di un cartello con esposizione del proprio logo </w:t>
      </w:r>
      <w:r w:rsidRPr="003268CB">
        <w:rPr>
          <w:rFonts w:ascii="Verdana" w:hAnsi="Verdana"/>
          <w:color w:val="auto"/>
          <w:szCs w:val="22"/>
        </w:rPr>
        <w:t>e</w:t>
      </w:r>
      <w:r w:rsidRPr="00465D38">
        <w:rPr>
          <w:rFonts w:ascii="Verdana" w:hAnsi="Verdana"/>
          <w:color w:val="auto"/>
          <w:szCs w:val="22"/>
        </w:rPr>
        <w:t xml:space="preserve"> ragione sociale, </w:t>
      </w:r>
      <w:r w:rsidR="00605E26" w:rsidRPr="00465D38">
        <w:rPr>
          <w:rFonts w:ascii="Verdana" w:hAnsi="Verdana"/>
          <w:color w:val="auto"/>
          <w:szCs w:val="22"/>
        </w:rPr>
        <w:t>unit</w:t>
      </w:r>
      <w:r w:rsidR="00605E26" w:rsidRPr="00074A78">
        <w:rPr>
          <w:rFonts w:ascii="Verdana" w:hAnsi="Verdana"/>
          <w:szCs w:val="22"/>
        </w:rPr>
        <w:t>amente al logo del Comune di Villongo, ai sensi dell’art. 23, comma 7-bis, del Codice della Strada, con dimensione massima in altezza di 40 cm.</w:t>
      </w:r>
    </w:p>
    <w:p w14:paraId="4CE67B7A" w14:textId="77777777" w:rsidR="00605E26" w:rsidRDefault="00605E26" w:rsidP="00605E26">
      <w:pPr>
        <w:spacing w:before="100" w:beforeAutospacing="1" w:after="100" w:afterAutospacing="1" w:line="360" w:lineRule="auto"/>
        <w:ind w:firstLine="709"/>
        <w:contextualSpacing/>
        <w:rPr>
          <w:rFonts w:ascii="Verdana" w:hAnsi="Verdana"/>
          <w:szCs w:val="22"/>
        </w:rPr>
      </w:pPr>
      <w:r w:rsidRPr="00074A78">
        <w:rPr>
          <w:rFonts w:ascii="Verdana" w:hAnsi="Verdana"/>
          <w:szCs w:val="22"/>
        </w:rPr>
        <w:t xml:space="preserve">Il numero dei pannelli potrà essere eventualmente incrementato, previa autorizzazione del Responsabile dell’Area competente, in base al regolamento che sarà emanato dalla Provincia di Bergamo e secondo le modalità ivi previste. </w:t>
      </w:r>
    </w:p>
    <w:p w14:paraId="48BF2E6B" w14:textId="77777777" w:rsidR="00234DDD" w:rsidRDefault="00E76D5A" w:rsidP="00234DDD">
      <w:pPr>
        <w:spacing w:before="100" w:beforeAutospacing="1" w:after="100" w:afterAutospacing="1" w:line="360" w:lineRule="auto"/>
        <w:ind w:firstLine="709"/>
        <w:contextualSpacing/>
        <w:rPr>
          <w:rFonts w:ascii="Verdana" w:hAnsi="Verdana"/>
          <w:szCs w:val="22"/>
        </w:rPr>
      </w:pPr>
      <w:r w:rsidRPr="00C736D4">
        <w:rPr>
          <w:rFonts w:ascii="Verdana" w:hAnsi="Verdana"/>
          <w:szCs w:val="22"/>
        </w:rPr>
        <w:t>Forma, dimensioni e colori dovranno essere approvati dal Comune e dovranno essere tali da non ingenerare confusione con la segnaletica stradale, ovvero ridurne la visibilità ed efficacia.</w:t>
      </w:r>
    </w:p>
    <w:p w14:paraId="6F659E1E" w14:textId="0C9B84A7" w:rsidR="009923B0" w:rsidRPr="009923B0" w:rsidRDefault="009923B0" w:rsidP="009923B0">
      <w:pPr>
        <w:spacing w:before="100" w:beforeAutospacing="1" w:after="100" w:afterAutospacing="1" w:line="360" w:lineRule="auto"/>
        <w:ind w:firstLine="709"/>
        <w:contextualSpacing/>
        <w:rPr>
          <w:rFonts w:ascii="Verdana" w:hAnsi="Verdana"/>
          <w:szCs w:val="22"/>
        </w:rPr>
      </w:pPr>
      <w:r w:rsidRPr="009923B0">
        <w:rPr>
          <w:rFonts w:ascii="Verdana" w:hAnsi="Verdana"/>
          <w:szCs w:val="22"/>
        </w:rPr>
        <w:t>Tutte le spese relative alla realizzazione, posa e manutenzione dei cartelli pubblicitari, nonché i tributi e oneri fiscali connessi, sono a carico dello Sponsor.</w:t>
      </w:r>
    </w:p>
    <w:p w14:paraId="39770CF4" w14:textId="77777777" w:rsidR="009923B0" w:rsidRDefault="009923B0" w:rsidP="00234DDD">
      <w:pPr>
        <w:spacing w:before="100" w:beforeAutospacing="1" w:after="100" w:afterAutospacing="1" w:line="360" w:lineRule="auto"/>
        <w:ind w:firstLine="709"/>
        <w:contextualSpacing/>
        <w:rPr>
          <w:rFonts w:ascii="Verdana" w:hAnsi="Verdana"/>
          <w:szCs w:val="22"/>
        </w:rPr>
      </w:pPr>
    </w:p>
    <w:p w14:paraId="3FACD356" w14:textId="6AF77CAA" w:rsidR="00234DDD" w:rsidRPr="00234DDD" w:rsidRDefault="00234DDD" w:rsidP="00234DDD">
      <w:pPr>
        <w:pStyle w:val="Paragrafoelenco"/>
        <w:numPr>
          <w:ilvl w:val="0"/>
          <w:numId w:val="9"/>
        </w:numPr>
        <w:spacing w:before="100" w:beforeAutospacing="1" w:after="100" w:afterAutospacing="1" w:line="360" w:lineRule="auto"/>
        <w:rPr>
          <w:rFonts w:ascii="Verdana" w:eastAsia="Arial Nova" w:hAnsi="Verdana" w:cs="Arial Nova"/>
          <w:b/>
          <w:bCs/>
          <w:color w:val="000000"/>
          <w:lang w:eastAsia="it-IT"/>
        </w:rPr>
      </w:pPr>
      <w:r w:rsidRPr="00234DDD">
        <w:rPr>
          <w:rFonts w:ascii="Verdana" w:eastAsia="Arial Nova" w:hAnsi="Verdana" w:cs="Arial Nova"/>
          <w:b/>
          <w:bCs/>
          <w:color w:val="000000"/>
          <w:lang w:eastAsia="it-IT"/>
        </w:rPr>
        <w:t xml:space="preserve">Proposta di sponsorizzazione </w:t>
      </w:r>
    </w:p>
    <w:p w14:paraId="7B9C24CD" w14:textId="33767D58" w:rsidR="00C708BB" w:rsidRDefault="00234DDD" w:rsidP="00234DDD">
      <w:pPr>
        <w:pStyle w:val="Paragrafoelenco"/>
        <w:spacing w:before="100" w:beforeAutospacing="1" w:after="100" w:afterAutospacing="1" w:line="360" w:lineRule="auto"/>
        <w:jc w:val="both"/>
        <w:rPr>
          <w:rFonts w:ascii="Verdana" w:eastAsia="Arial Nova" w:hAnsi="Verdana" w:cs="Arial Nova"/>
          <w:color w:val="000000"/>
          <w:lang w:eastAsia="it-IT"/>
        </w:rPr>
      </w:pPr>
      <w:r w:rsidRPr="00234DDD">
        <w:rPr>
          <w:rFonts w:ascii="Verdana" w:eastAsia="Arial Nova" w:hAnsi="Verdana" w:cs="Arial Nova"/>
          <w:color w:val="000000"/>
          <w:lang w:eastAsia="it-IT"/>
        </w:rPr>
        <w:t>Lo sponsor si obbliga a rispettare tutto quanto descritto nella proposta di sponsorizzazione presentata in sede di risposta all’Avviso.</w:t>
      </w:r>
    </w:p>
    <w:p w14:paraId="75B2C798" w14:textId="77777777" w:rsidR="00234DDD" w:rsidRPr="00234DDD" w:rsidRDefault="00234DDD" w:rsidP="00234DDD">
      <w:pPr>
        <w:pStyle w:val="Paragrafoelenco"/>
        <w:spacing w:before="100" w:beforeAutospacing="1" w:after="100" w:afterAutospacing="1" w:line="360" w:lineRule="auto"/>
        <w:jc w:val="both"/>
        <w:rPr>
          <w:rFonts w:ascii="Verdana" w:eastAsia="Arial Nova" w:hAnsi="Verdana" w:cs="Arial Nova"/>
          <w:color w:val="000000"/>
          <w:lang w:eastAsia="it-IT"/>
        </w:rPr>
      </w:pPr>
    </w:p>
    <w:p w14:paraId="303CCC74" w14:textId="57DED09B"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lastRenderedPageBreak/>
        <w:t xml:space="preserve">ART. </w:t>
      </w:r>
      <w:r w:rsidR="00CE5BC1">
        <w:rPr>
          <w:rFonts w:ascii="Verdana" w:hAnsi="Verdana"/>
          <w:szCs w:val="22"/>
        </w:rPr>
        <w:t>4</w:t>
      </w:r>
      <w:r w:rsidRPr="00C736D4">
        <w:rPr>
          <w:rFonts w:ascii="Verdana" w:hAnsi="Verdana"/>
          <w:szCs w:val="22"/>
        </w:rPr>
        <w:t xml:space="preserve">: CONTROLLO </w:t>
      </w:r>
    </w:p>
    <w:p w14:paraId="277C3AE9" w14:textId="442993CF" w:rsidR="00C708BB" w:rsidRDefault="00000000" w:rsidP="00C736D4">
      <w:pPr>
        <w:spacing w:after="0" w:line="360" w:lineRule="auto"/>
        <w:ind w:left="-5" w:right="105"/>
        <w:rPr>
          <w:rFonts w:ascii="Verdana" w:hAnsi="Verdana"/>
          <w:szCs w:val="22"/>
        </w:rPr>
      </w:pPr>
      <w:r w:rsidRPr="00C736D4">
        <w:rPr>
          <w:rFonts w:ascii="Verdana" w:hAnsi="Verdana"/>
          <w:szCs w:val="22"/>
        </w:rPr>
        <w:t xml:space="preserve">Il Comune di </w:t>
      </w:r>
      <w:r w:rsidR="00E76D5A">
        <w:rPr>
          <w:rFonts w:ascii="Verdana" w:hAnsi="Verdana"/>
          <w:szCs w:val="22"/>
        </w:rPr>
        <w:t>Villongo</w:t>
      </w:r>
      <w:r w:rsidRPr="00C736D4">
        <w:rPr>
          <w:rFonts w:ascii="Verdana" w:hAnsi="Verdana"/>
          <w:szCs w:val="22"/>
        </w:rPr>
        <w:t>, a mezzo di propri incaricati, potr</w:t>
      </w:r>
      <w:r w:rsidR="00E76D5A">
        <w:rPr>
          <w:rFonts w:ascii="Verdana" w:hAnsi="Verdana"/>
          <w:szCs w:val="22"/>
        </w:rPr>
        <w:t>à</w:t>
      </w:r>
      <w:r w:rsidRPr="00C736D4">
        <w:rPr>
          <w:rFonts w:ascii="Verdana" w:hAnsi="Verdana"/>
          <w:szCs w:val="22"/>
        </w:rPr>
        <w:t xml:space="preserve"> eseguire sopralluoghi per verificare lo stato dei beni in contratto e si riserva la facoltà di richiedere, se del caso, l’esecuzione delle manutenzioni ordinarie o straordinarie ritenute necessarie ai fini del decoro urbano oppure ai fini della sicurezza. Lo Sponsor si obbliga ad eseguire tali lavori gratuitamente e senza indugio. </w:t>
      </w:r>
    </w:p>
    <w:p w14:paraId="5E327B16" w14:textId="77777777" w:rsidR="00E76D5A" w:rsidRPr="00C736D4" w:rsidRDefault="00E76D5A" w:rsidP="00C736D4">
      <w:pPr>
        <w:spacing w:after="0" w:line="360" w:lineRule="auto"/>
        <w:ind w:left="-5" w:right="105"/>
        <w:rPr>
          <w:rFonts w:ascii="Verdana" w:hAnsi="Verdana"/>
          <w:szCs w:val="22"/>
        </w:rPr>
      </w:pPr>
    </w:p>
    <w:p w14:paraId="63ECBC08" w14:textId="001A124F" w:rsidR="00C708BB" w:rsidRPr="00672187" w:rsidRDefault="00000000" w:rsidP="00C736D4">
      <w:pPr>
        <w:pStyle w:val="Titolo1"/>
        <w:spacing w:after="0" w:line="360" w:lineRule="auto"/>
        <w:ind w:left="-5"/>
        <w:rPr>
          <w:rFonts w:ascii="Verdana" w:hAnsi="Verdana"/>
          <w:szCs w:val="22"/>
        </w:rPr>
      </w:pPr>
      <w:r w:rsidRPr="00672187">
        <w:rPr>
          <w:rFonts w:ascii="Verdana" w:hAnsi="Verdana"/>
          <w:szCs w:val="22"/>
        </w:rPr>
        <w:t xml:space="preserve">ART. </w:t>
      </w:r>
      <w:r w:rsidR="00CE5BC1" w:rsidRPr="00672187">
        <w:rPr>
          <w:rFonts w:ascii="Verdana" w:hAnsi="Verdana"/>
          <w:szCs w:val="22"/>
        </w:rPr>
        <w:t>5</w:t>
      </w:r>
      <w:r w:rsidRPr="00672187">
        <w:rPr>
          <w:rFonts w:ascii="Verdana" w:hAnsi="Verdana"/>
          <w:szCs w:val="22"/>
        </w:rPr>
        <w:t xml:space="preserve">: PUBBLICIZZAZIONE DELLA GESTIONE </w:t>
      </w:r>
    </w:p>
    <w:p w14:paraId="088E7CD5" w14:textId="77777777" w:rsidR="00C708BB" w:rsidRPr="00672187" w:rsidRDefault="00000000" w:rsidP="00C736D4">
      <w:pPr>
        <w:spacing w:after="0" w:line="360" w:lineRule="auto"/>
        <w:ind w:left="-5" w:right="105"/>
        <w:rPr>
          <w:rFonts w:ascii="Verdana" w:hAnsi="Verdana"/>
          <w:szCs w:val="22"/>
        </w:rPr>
      </w:pPr>
      <w:r w:rsidRPr="00672187">
        <w:rPr>
          <w:rFonts w:ascii="Verdana" w:hAnsi="Verdana"/>
          <w:szCs w:val="22"/>
        </w:rPr>
        <w:t xml:space="preserve">Lo Sponsor si avvarrà della facoltà di pubblicizzare la sua collaborazione alla gestione dei beni mediante il posizionamento di n. … cartelli informativi. </w:t>
      </w:r>
    </w:p>
    <w:p w14:paraId="5D57B472" w14:textId="3732D041" w:rsidR="00C708BB" w:rsidRPr="00672187" w:rsidRDefault="00000000" w:rsidP="00C736D4">
      <w:pPr>
        <w:spacing w:after="0" w:line="360" w:lineRule="auto"/>
        <w:ind w:left="-5" w:right="105"/>
        <w:rPr>
          <w:rFonts w:ascii="Verdana" w:hAnsi="Verdana"/>
          <w:szCs w:val="22"/>
        </w:rPr>
      </w:pPr>
      <w:r w:rsidRPr="00672187">
        <w:rPr>
          <w:rFonts w:ascii="Verdana" w:hAnsi="Verdana"/>
          <w:szCs w:val="22"/>
        </w:rPr>
        <w:t xml:space="preserve">Il numero e la posizione in loco dei cartelli non possono essere modificati senza il preliminare assenso del Comune di </w:t>
      </w:r>
      <w:r w:rsidR="00E76D5A" w:rsidRPr="00672187">
        <w:rPr>
          <w:rFonts w:ascii="Verdana" w:hAnsi="Verdana"/>
          <w:szCs w:val="22"/>
        </w:rPr>
        <w:t>Villongo</w:t>
      </w:r>
      <w:r w:rsidRPr="00672187">
        <w:rPr>
          <w:rFonts w:ascii="Verdana" w:hAnsi="Verdana"/>
          <w:szCs w:val="22"/>
        </w:rPr>
        <w:t xml:space="preserve">.  </w:t>
      </w:r>
    </w:p>
    <w:p w14:paraId="08B254AE" w14:textId="4D635FC1" w:rsidR="00C708BB" w:rsidRDefault="00000000" w:rsidP="00C736D4">
      <w:pPr>
        <w:spacing w:after="0" w:line="360" w:lineRule="auto"/>
        <w:ind w:left="-5" w:right="105"/>
        <w:rPr>
          <w:rFonts w:ascii="Verdana" w:hAnsi="Verdana"/>
          <w:szCs w:val="22"/>
        </w:rPr>
      </w:pPr>
      <w:r w:rsidRPr="00672187">
        <w:rPr>
          <w:rFonts w:ascii="Verdana" w:hAnsi="Verdana"/>
          <w:szCs w:val="22"/>
        </w:rPr>
        <w:t xml:space="preserve">L'esposizione dei cartelli non è soggetta all'applicazione dell'imposta sulla pubblicità in quanto il </w:t>
      </w:r>
      <w:r w:rsidR="00CE5BC1" w:rsidRPr="00672187">
        <w:rPr>
          <w:rFonts w:ascii="Verdana" w:hAnsi="Verdana"/>
          <w:szCs w:val="22"/>
        </w:rPr>
        <w:t>C</w:t>
      </w:r>
      <w:r w:rsidRPr="00672187">
        <w:rPr>
          <w:rFonts w:ascii="Verdana" w:hAnsi="Verdana"/>
          <w:szCs w:val="22"/>
        </w:rPr>
        <w:t>omune, valutato l’importo risparmiato per le prestazioni svolte dallo Sponsor, le ritiene notevolmente superiori a quanto dovrebbe versare la società per l’imposta di pubblicità, e pertanto portando comunque un notevole risparmio all’ente. In caso di sostituzione della cartellonistica e relativa dicitura, sarà cura chiedere al comune detta variazione, il quale si riserva la facoltà di approvare o meno detta variazione, che se positiva non necessiterà di modifiche del contratto, ma ne farà parte integrante. La data di scadenza della convenzione non sarà modificata in caso di variazione autorizzata della cartellonistica.</w:t>
      </w:r>
      <w:r w:rsidRPr="00C736D4">
        <w:rPr>
          <w:rFonts w:ascii="Verdana" w:hAnsi="Verdana"/>
          <w:szCs w:val="22"/>
        </w:rPr>
        <w:t xml:space="preserve"> </w:t>
      </w:r>
    </w:p>
    <w:p w14:paraId="2E4024C1" w14:textId="77777777" w:rsidR="00CE5BC1" w:rsidRPr="00C736D4" w:rsidRDefault="00CE5BC1" w:rsidP="00C736D4">
      <w:pPr>
        <w:spacing w:after="0" w:line="360" w:lineRule="auto"/>
        <w:ind w:left="-5" w:right="105"/>
        <w:rPr>
          <w:rFonts w:ascii="Verdana" w:hAnsi="Verdana"/>
          <w:szCs w:val="22"/>
        </w:rPr>
      </w:pPr>
    </w:p>
    <w:p w14:paraId="3C6753D4" w14:textId="5775A874"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t xml:space="preserve">ART. </w:t>
      </w:r>
      <w:r w:rsidR="00CE5BC1">
        <w:rPr>
          <w:rFonts w:ascii="Verdana" w:hAnsi="Verdana"/>
          <w:szCs w:val="22"/>
        </w:rPr>
        <w:t>6</w:t>
      </w:r>
      <w:r w:rsidRPr="00C736D4">
        <w:rPr>
          <w:rFonts w:ascii="Verdana" w:hAnsi="Verdana"/>
          <w:szCs w:val="22"/>
        </w:rPr>
        <w:t xml:space="preserve">: RESPONSABILITÀ' DELLO SPONSOR </w:t>
      </w:r>
    </w:p>
    <w:p w14:paraId="411F8986" w14:textId="77777777" w:rsidR="00CE5BC1" w:rsidRDefault="00000000" w:rsidP="00C736D4">
      <w:pPr>
        <w:spacing w:after="0" w:line="360" w:lineRule="auto"/>
        <w:ind w:left="-5" w:right="105"/>
        <w:rPr>
          <w:rFonts w:ascii="Verdana" w:hAnsi="Verdana"/>
          <w:szCs w:val="22"/>
        </w:rPr>
      </w:pPr>
      <w:r w:rsidRPr="00C736D4">
        <w:rPr>
          <w:rFonts w:ascii="Verdana" w:hAnsi="Verdana"/>
          <w:szCs w:val="22"/>
        </w:rPr>
        <w:t xml:space="preserve">Lo Sponsor risponde per eventuali danni a cose o persone derivanti dalle attività poste in essere in esecuzione del presente contratto o comunque riconducibili a difetti di gestione o manutenzione. </w:t>
      </w:r>
    </w:p>
    <w:p w14:paraId="6307C3D4" w14:textId="7F6C2399" w:rsidR="00C708BB" w:rsidRDefault="00000000" w:rsidP="00C736D4">
      <w:pPr>
        <w:spacing w:after="0" w:line="360" w:lineRule="auto"/>
        <w:ind w:left="-5" w:right="105"/>
        <w:rPr>
          <w:rFonts w:ascii="Verdana" w:hAnsi="Verdana"/>
          <w:szCs w:val="22"/>
        </w:rPr>
      </w:pPr>
      <w:r w:rsidRPr="00C736D4">
        <w:rPr>
          <w:rFonts w:ascii="Verdana" w:hAnsi="Verdana"/>
          <w:szCs w:val="22"/>
        </w:rPr>
        <w:t xml:space="preserve">Lo Sponsor pertanto si obbliga a tenere indenne il Comune di </w:t>
      </w:r>
      <w:r w:rsidR="00CE5BC1">
        <w:rPr>
          <w:rFonts w:ascii="Verdana" w:hAnsi="Verdana"/>
          <w:szCs w:val="22"/>
        </w:rPr>
        <w:t>Villongo</w:t>
      </w:r>
      <w:r w:rsidRPr="00C736D4">
        <w:rPr>
          <w:rFonts w:ascii="Verdana" w:hAnsi="Verdana"/>
          <w:szCs w:val="22"/>
        </w:rPr>
        <w:t xml:space="preserve"> da ogni richiesta di risarcimento</w:t>
      </w:r>
      <w:r w:rsidR="00CE5BC1">
        <w:rPr>
          <w:rFonts w:ascii="Verdana" w:hAnsi="Verdana"/>
          <w:szCs w:val="22"/>
        </w:rPr>
        <w:t xml:space="preserve"> in merito.</w:t>
      </w:r>
    </w:p>
    <w:p w14:paraId="2FEEA0F5" w14:textId="77777777" w:rsidR="00CE5BC1" w:rsidRPr="00C736D4" w:rsidRDefault="00CE5BC1" w:rsidP="00C736D4">
      <w:pPr>
        <w:spacing w:after="0" w:line="360" w:lineRule="auto"/>
        <w:ind w:left="-5" w:right="105"/>
        <w:rPr>
          <w:rFonts w:ascii="Verdana" w:hAnsi="Verdana"/>
          <w:szCs w:val="22"/>
        </w:rPr>
      </w:pPr>
    </w:p>
    <w:p w14:paraId="3BF097B9" w14:textId="5446BC98"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t xml:space="preserve">ART. </w:t>
      </w:r>
      <w:r w:rsidR="00CE5BC1">
        <w:rPr>
          <w:rFonts w:ascii="Verdana" w:hAnsi="Verdana"/>
          <w:szCs w:val="22"/>
        </w:rPr>
        <w:t>7</w:t>
      </w:r>
      <w:r w:rsidRPr="00C736D4">
        <w:rPr>
          <w:rFonts w:ascii="Verdana" w:hAnsi="Verdana"/>
          <w:szCs w:val="22"/>
        </w:rPr>
        <w:t xml:space="preserve"> MANUTENZIONE STRAORDINARIA </w:t>
      </w:r>
    </w:p>
    <w:p w14:paraId="1CA7CFC4" w14:textId="77777777" w:rsidR="00CE5BC1" w:rsidRDefault="00000000" w:rsidP="00C736D4">
      <w:pPr>
        <w:spacing w:after="0" w:line="360" w:lineRule="auto"/>
        <w:ind w:left="-5" w:right="105"/>
        <w:rPr>
          <w:rFonts w:ascii="Verdana" w:hAnsi="Verdana"/>
          <w:szCs w:val="22"/>
        </w:rPr>
      </w:pPr>
      <w:r w:rsidRPr="00C736D4">
        <w:rPr>
          <w:rFonts w:ascii="Verdana" w:hAnsi="Verdana"/>
          <w:szCs w:val="22"/>
        </w:rPr>
        <w:t xml:space="preserve">La manutenzione straordinaria è a totale carico dello Sponsor, che pertanto si assume ogni e conseguente rischio afferente alla gestione del bene in contratto, anche nel caso di danni causati da terzi all'arredo urbano ed alle attrezzature installate (es. incidenti stradali, ecc che coinvolgono le aree a verde </w:t>
      </w:r>
      <w:r w:rsidR="00CE5BC1">
        <w:rPr>
          <w:rFonts w:ascii="Verdana" w:hAnsi="Verdana"/>
          <w:szCs w:val="22"/>
        </w:rPr>
        <w:t>sponsorizzate</w:t>
      </w:r>
      <w:r w:rsidRPr="00C736D4">
        <w:rPr>
          <w:rFonts w:ascii="Verdana" w:hAnsi="Verdana"/>
          <w:szCs w:val="22"/>
        </w:rPr>
        <w:t>)</w:t>
      </w:r>
      <w:r w:rsidR="00CE5BC1">
        <w:rPr>
          <w:rFonts w:ascii="Verdana" w:hAnsi="Verdana"/>
          <w:szCs w:val="22"/>
        </w:rPr>
        <w:t>.</w:t>
      </w:r>
    </w:p>
    <w:p w14:paraId="4C9EE38E" w14:textId="77777777" w:rsidR="00CE5BC1" w:rsidRDefault="00000000" w:rsidP="00C736D4">
      <w:pPr>
        <w:spacing w:after="0" w:line="360" w:lineRule="auto"/>
        <w:ind w:left="-5" w:right="105"/>
        <w:rPr>
          <w:rFonts w:ascii="Verdana" w:hAnsi="Verdana"/>
          <w:szCs w:val="22"/>
        </w:rPr>
      </w:pPr>
      <w:r w:rsidRPr="00C736D4">
        <w:rPr>
          <w:rFonts w:ascii="Verdana" w:hAnsi="Verdana"/>
          <w:szCs w:val="22"/>
        </w:rPr>
        <w:lastRenderedPageBreak/>
        <w:t>Nel caso di incidenti stradali il Comune si farà parte attiva per le procedure inerenti</w:t>
      </w:r>
      <w:r w:rsidR="00CE5BC1">
        <w:rPr>
          <w:rFonts w:ascii="Verdana" w:hAnsi="Verdana"/>
          <w:szCs w:val="22"/>
        </w:rPr>
        <w:t xml:space="preserve"> a</w:t>
      </w:r>
      <w:r w:rsidRPr="00C736D4">
        <w:rPr>
          <w:rFonts w:ascii="Verdana" w:hAnsi="Verdana"/>
          <w:szCs w:val="22"/>
        </w:rPr>
        <w:t xml:space="preserve">l risarcimento del danno da parte dei responsabili dell'incidente, se noti. </w:t>
      </w:r>
    </w:p>
    <w:p w14:paraId="5ABA9F87" w14:textId="77777777" w:rsidR="00CE5BC1" w:rsidRDefault="00000000" w:rsidP="00C736D4">
      <w:pPr>
        <w:spacing w:after="0" w:line="360" w:lineRule="auto"/>
        <w:ind w:left="-5" w:right="105"/>
        <w:rPr>
          <w:rFonts w:ascii="Verdana" w:hAnsi="Verdana"/>
          <w:szCs w:val="22"/>
        </w:rPr>
      </w:pPr>
      <w:r w:rsidRPr="00C736D4">
        <w:rPr>
          <w:rFonts w:ascii="Verdana" w:hAnsi="Verdana"/>
          <w:szCs w:val="22"/>
        </w:rPr>
        <w:t>La manutenzione straordinaria deve essere effettuata in tempi compatibili con il mantenimento del decoro e dell'efficienza continua della sistemazione e dell'arredo del bene.</w:t>
      </w:r>
    </w:p>
    <w:p w14:paraId="17F969C7" w14:textId="794EEBF2" w:rsidR="00C708BB" w:rsidRPr="00C736D4" w:rsidRDefault="00000000" w:rsidP="00C736D4">
      <w:pPr>
        <w:spacing w:after="0" w:line="360" w:lineRule="auto"/>
        <w:ind w:left="-5" w:right="105"/>
        <w:rPr>
          <w:rFonts w:ascii="Verdana" w:hAnsi="Verdana"/>
          <w:szCs w:val="22"/>
        </w:rPr>
      </w:pPr>
      <w:r w:rsidRPr="00C736D4">
        <w:rPr>
          <w:rFonts w:ascii="Verdana" w:hAnsi="Verdana"/>
          <w:szCs w:val="22"/>
        </w:rPr>
        <w:t>La manutenzione comprende: taglio del tappetto erboso ogni qualvolta ne fosse necessario, con tecniche e modalità usuali di giardinaggio, la manutenzione delle piante/cespugli/fiori che verranno posizionati all’interno dell’area</w:t>
      </w:r>
      <w:r w:rsidR="00CE5BC1">
        <w:rPr>
          <w:rFonts w:ascii="Verdana" w:hAnsi="Verdana"/>
          <w:szCs w:val="22"/>
        </w:rPr>
        <w:t>.</w:t>
      </w:r>
    </w:p>
    <w:p w14:paraId="737E304E" w14:textId="77777777" w:rsidR="00CE5BC1" w:rsidRPr="00C736D4" w:rsidRDefault="00CE5BC1" w:rsidP="00C736D4">
      <w:pPr>
        <w:spacing w:after="0" w:line="360" w:lineRule="auto"/>
        <w:ind w:left="-5" w:right="105"/>
        <w:rPr>
          <w:rFonts w:ascii="Verdana" w:hAnsi="Verdana"/>
          <w:szCs w:val="22"/>
        </w:rPr>
      </w:pPr>
    </w:p>
    <w:p w14:paraId="18313C88" w14:textId="27B27A67"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t xml:space="preserve">ART. </w:t>
      </w:r>
      <w:r w:rsidR="00CE5BC1">
        <w:rPr>
          <w:rFonts w:ascii="Verdana" w:hAnsi="Verdana"/>
          <w:szCs w:val="22"/>
        </w:rPr>
        <w:t>8</w:t>
      </w:r>
      <w:r w:rsidRPr="00C736D4">
        <w:rPr>
          <w:rFonts w:ascii="Verdana" w:hAnsi="Verdana"/>
          <w:szCs w:val="22"/>
        </w:rPr>
        <w:t xml:space="preserve">: RISOLUZIONE </w:t>
      </w:r>
      <w:r w:rsidR="00B56E7C">
        <w:rPr>
          <w:rFonts w:ascii="Verdana" w:hAnsi="Verdana"/>
          <w:szCs w:val="22"/>
        </w:rPr>
        <w:t>DEL CONTRATTO</w:t>
      </w:r>
      <w:r w:rsidRPr="00C736D4">
        <w:rPr>
          <w:rFonts w:ascii="Verdana" w:hAnsi="Verdana"/>
          <w:szCs w:val="22"/>
        </w:rPr>
        <w:t xml:space="preserve"> </w:t>
      </w:r>
    </w:p>
    <w:p w14:paraId="27FA1E7C" w14:textId="2AF2E4E5" w:rsidR="00EC406B" w:rsidRPr="00EC406B" w:rsidRDefault="00EC406B" w:rsidP="00EC406B">
      <w:pPr>
        <w:spacing w:line="360" w:lineRule="auto"/>
        <w:ind w:firstLine="0"/>
        <w:rPr>
          <w:rFonts w:ascii="Verdana" w:hAnsi="Verdana"/>
          <w:szCs w:val="22"/>
        </w:rPr>
      </w:pPr>
      <w:r w:rsidRPr="00EC406B">
        <w:rPr>
          <w:rFonts w:ascii="Verdana" w:hAnsi="Verdana"/>
          <w:szCs w:val="22"/>
        </w:rPr>
        <w:t>Costituiscono cause di risoluzione della presente convenzione, oltre a quelle previste</w:t>
      </w:r>
      <w:r>
        <w:rPr>
          <w:rFonts w:ascii="Verdana" w:hAnsi="Verdana"/>
          <w:szCs w:val="22"/>
        </w:rPr>
        <w:t xml:space="preserve"> </w:t>
      </w:r>
      <w:r w:rsidRPr="00EC406B">
        <w:rPr>
          <w:rFonts w:ascii="Verdana" w:hAnsi="Verdana"/>
          <w:szCs w:val="22"/>
        </w:rPr>
        <w:t>dal Codice dei Contratti Pubblici (D.lgs. 36/2023), i seguenti casi:</w:t>
      </w:r>
    </w:p>
    <w:p w14:paraId="417035A4" w14:textId="77777777" w:rsidR="00EC406B" w:rsidRPr="00EC406B" w:rsidRDefault="00EC406B" w:rsidP="00EC406B">
      <w:pPr>
        <w:pStyle w:val="Paragrafoelenco"/>
        <w:numPr>
          <w:ilvl w:val="0"/>
          <w:numId w:val="10"/>
        </w:numPr>
        <w:spacing w:line="360" w:lineRule="auto"/>
        <w:jc w:val="both"/>
        <w:rPr>
          <w:rFonts w:ascii="Verdana" w:hAnsi="Verdana"/>
        </w:rPr>
      </w:pPr>
      <w:r w:rsidRPr="00EC406B">
        <w:rPr>
          <w:rFonts w:ascii="Verdana" w:hAnsi="Verdana"/>
        </w:rPr>
        <w:t>mancato avvio o sospensione ingiustificata dei lavori;</w:t>
      </w:r>
    </w:p>
    <w:p w14:paraId="08C6B012" w14:textId="77777777" w:rsidR="00EC406B" w:rsidRPr="00EC406B" w:rsidRDefault="00EC406B" w:rsidP="00EC406B">
      <w:pPr>
        <w:pStyle w:val="Paragrafoelenco"/>
        <w:numPr>
          <w:ilvl w:val="0"/>
          <w:numId w:val="10"/>
        </w:numPr>
        <w:spacing w:line="360" w:lineRule="auto"/>
        <w:jc w:val="both"/>
        <w:rPr>
          <w:rFonts w:ascii="Verdana" w:hAnsi="Verdana"/>
        </w:rPr>
      </w:pPr>
      <w:r w:rsidRPr="00EC406B">
        <w:rPr>
          <w:rFonts w:ascii="Verdana" w:hAnsi="Verdana"/>
        </w:rPr>
        <w:t>ritardo nella conclusione delle opere oltre i termini stabiliti;</w:t>
      </w:r>
    </w:p>
    <w:p w14:paraId="495D4DB3" w14:textId="77777777" w:rsidR="00EC406B" w:rsidRPr="00EC406B" w:rsidRDefault="00EC406B" w:rsidP="00EC406B">
      <w:pPr>
        <w:pStyle w:val="Paragrafoelenco"/>
        <w:numPr>
          <w:ilvl w:val="0"/>
          <w:numId w:val="10"/>
        </w:numPr>
        <w:spacing w:line="360" w:lineRule="auto"/>
        <w:jc w:val="both"/>
        <w:rPr>
          <w:rFonts w:ascii="Verdana" w:hAnsi="Verdana"/>
        </w:rPr>
      </w:pPr>
      <w:r w:rsidRPr="00EC406B">
        <w:rPr>
          <w:rFonts w:ascii="Verdana" w:hAnsi="Verdana"/>
        </w:rPr>
        <w:t>perdita dei requisiti soggettivi o interdittiva antimafia;</w:t>
      </w:r>
    </w:p>
    <w:p w14:paraId="1B7A977C" w14:textId="77777777" w:rsidR="00EC406B" w:rsidRPr="00EC406B" w:rsidRDefault="00EC406B" w:rsidP="00EC406B">
      <w:pPr>
        <w:pStyle w:val="Paragrafoelenco"/>
        <w:numPr>
          <w:ilvl w:val="0"/>
          <w:numId w:val="10"/>
        </w:numPr>
        <w:spacing w:line="360" w:lineRule="auto"/>
        <w:jc w:val="both"/>
        <w:rPr>
          <w:rFonts w:ascii="Verdana" w:hAnsi="Verdana"/>
        </w:rPr>
      </w:pPr>
      <w:r w:rsidRPr="00EC406B">
        <w:rPr>
          <w:rFonts w:ascii="Verdana" w:hAnsi="Verdana"/>
        </w:rPr>
        <w:t>esecuzione difforme o violazione di norme ambientali, di sicurezza o urbanistiche;</w:t>
      </w:r>
    </w:p>
    <w:p w14:paraId="49122027" w14:textId="77777777" w:rsidR="00EC406B" w:rsidRPr="00EC406B" w:rsidRDefault="00EC406B" w:rsidP="00EC406B">
      <w:pPr>
        <w:pStyle w:val="Paragrafoelenco"/>
        <w:numPr>
          <w:ilvl w:val="0"/>
          <w:numId w:val="10"/>
        </w:numPr>
        <w:spacing w:line="360" w:lineRule="auto"/>
        <w:jc w:val="both"/>
        <w:rPr>
          <w:rFonts w:ascii="Verdana" w:hAnsi="Verdana"/>
        </w:rPr>
      </w:pPr>
      <w:r w:rsidRPr="00EC406B">
        <w:rPr>
          <w:rFonts w:ascii="Verdana" w:hAnsi="Verdana"/>
        </w:rPr>
        <w:t>mancato pagamento di oneri o canoni dovuti;</w:t>
      </w:r>
    </w:p>
    <w:p w14:paraId="769C984F" w14:textId="77777777" w:rsidR="00EC406B" w:rsidRPr="00EC406B" w:rsidRDefault="00EC406B" w:rsidP="00EC406B">
      <w:pPr>
        <w:pStyle w:val="Paragrafoelenco"/>
        <w:numPr>
          <w:ilvl w:val="0"/>
          <w:numId w:val="10"/>
        </w:numPr>
        <w:spacing w:line="360" w:lineRule="auto"/>
        <w:jc w:val="both"/>
        <w:rPr>
          <w:rFonts w:ascii="Verdana" w:hAnsi="Verdana"/>
        </w:rPr>
      </w:pPr>
      <w:r w:rsidRPr="00EC406B">
        <w:rPr>
          <w:rFonts w:ascii="Verdana" w:hAnsi="Verdana"/>
        </w:rPr>
        <w:t>cessione del contratto non autorizzata;</w:t>
      </w:r>
    </w:p>
    <w:p w14:paraId="1E64A150" w14:textId="77777777" w:rsidR="00EC406B" w:rsidRPr="00EC406B" w:rsidRDefault="00000000" w:rsidP="00EC406B">
      <w:pPr>
        <w:pStyle w:val="Paragrafoelenco"/>
        <w:numPr>
          <w:ilvl w:val="0"/>
          <w:numId w:val="10"/>
        </w:numPr>
        <w:spacing w:line="360" w:lineRule="auto"/>
        <w:jc w:val="both"/>
        <w:rPr>
          <w:rFonts w:ascii="Verdana" w:hAnsi="Verdana"/>
        </w:rPr>
      </w:pPr>
      <w:r w:rsidRPr="00EC406B">
        <w:rPr>
          <w:rFonts w:ascii="Verdana" w:hAnsi="Verdana"/>
        </w:rPr>
        <w:t xml:space="preserve">inosservanza della presente convenzione; </w:t>
      </w:r>
    </w:p>
    <w:p w14:paraId="4CC9774E" w14:textId="77777777" w:rsidR="00EC406B" w:rsidRPr="00EC406B" w:rsidRDefault="00000000" w:rsidP="00EC406B">
      <w:pPr>
        <w:pStyle w:val="Paragrafoelenco"/>
        <w:numPr>
          <w:ilvl w:val="0"/>
          <w:numId w:val="10"/>
        </w:numPr>
        <w:spacing w:line="360" w:lineRule="auto"/>
        <w:jc w:val="both"/>
        <w:rPr>
          <w:rFonts w:ascii="Arial" w:hAnsi="Arial" w:cs="Arial"/>
          <w:sz w:val="20"/>
          <w:szCs w:val="20"/>
        </w:rPr>
      </w:pPr>
      <w:r w:rsidRPr="00EC406B">
        <w:rPr>
          <w:rFonts w:ascii="Verdana" w:hAnsi="Verdana"/>
        </w:rPr>
        <w:t>necessità di disporre dell’area per la realizzazione di opere pubbliche interessanti anche l’area oggetto del presente contratto</w:t>
      </w:r>
      <w:r w:rsidR="00B56E7C" w:rsidRPr="00EC406B">
        <w:rPr>
          <w:rFonts w:ascii="Verdana" w:hAnsi="Verdana"/>
        </w:rPr>
        <w:t>, per motivi legati alla sicurezza della circolazione stradale, per ragioni di pubblica utilità</w:t>
      </w:r>
      <w:r w:rsidRPr="00EC406B">
        <w:rPr>
          <w:rFonts w:ascii="Verdana" w:hAnsi="Verdana"/>
        </w:rPr>
        <w:t xml:space="preserve"> o per altre iniziative</w:t>
      </w:r>
      <w:r w:rsidR="00B56E7C" w:rsidRPr="00EC406B">
        <w:rPr>
          <w:rFonts w:ascii="Verdana" w:hAnsi="Verdana"/>
        </w:rPr>
        <w:t xml:space="preserve"> ritenute preminenti rispetto alla prosecuzione del contratto</w:t>
      </w:r>
      <w:r w:rsidRPr="00EC406B">
        <w:rPr>
          <w:rFonts w:ascii="Verdana" w:hAnsi="Verdana"/>
        </w:rPr>
        <w:t xml:space="preserve">; </w:t>
      </w:r>
    </w:p>
    <w:p w14:paraId="47DC0310" w14:textId="70E101C8" w:rsidR="00EC406B" w:rsidRPr="00EC406B" w:rsidRDefault="00000000" w:rsidP="00EC406B">
      <w:pPr>
        <w:pStyle w:val="Paragrafoelenco"/>
        <w:numPr>
          <w:ilvl w:val="0"/>
          <w:numId w:val="10"/>
        </w:numPr>
        <w:spacing w:line="360" w:lineRule="auto"/>
        <w:jc w:val="both"/>
        <w:rPr>
          <w:rFonts w:ascii="Arial" w:hAnsi="Arial" w:cs="Arial"/>
          <w:sz w:val="20"/>
          <w:szCs w:val="20"/>
        </w:rPr>
      </w:pPr>
      <w:r w:rsidRPr="00EC406B">
        <w:rPr>
          <w:rFonts w:ascii="Verdana" w:hAnsi="Verdana"/>
        </w:rPr>
        <w:t>mancat</w:t>
      </w:r>
      <w:r w:rsidR="00EC406B">
        <w:rPr>
          <w:rFonts w:ascii="Verdana" w:hAnsi="Verdana"/>
        </w:rPr>
        <w:t xml:space="preserve">a </w:t>
      </w:r>
      <w:r w:rsidRPr="00EC406B">
        <w:rPr>
          <w:rFonts w:ascii="Verdana" w:hAnsi="Verdana"/>
        </w:rPr>
        <w:t>manutenzione</w:t>
      </w:r>
      <w:r w:rsidR="00EC406B">
        <w:rPr>
          <w:rFonts w:ascii="Verdana" w:hAnsi="Verdana"/>
        </w:rPr>
        <w:t xml:space="preserve"> ordinaria</w:t>
      </w:r>
      <w:r w:rsidRPr="00EC406B">
        <w:rPr>
          <w:rFonts w:ascii="Verdana" w:hAnsi="Verdana"/>
        </w:rPr>
        <w:t xml:space="preserve">; </w:t>
      </w:r>
    </w:p>
    <w:p w14:paraId="066983A3" w14:textId="77777777" w:rsidR="00EC406B" w:rsidRPr="00EC406B" w:rsidRDefault="00000000" w:rsidP="00EC406B">
      <w:pPr>
        <w:pStyle w:val="Paragrafoelenco"/>
        <w:numPr>
          <w:ilvl w:val="0"/>
          <w:numId w:val="10"/>
        </w:numPr>
        <w:spacing w:line="360" w:lineRule="auto"/>
        <w:jc w:val="both"/>
        <w:rPr>
          <w:rFonts w:ascii="Arial" w:hAnsi="Arial" w:cs="Arial"/>
          <w:sz w:val="20"/>
          <w:szCs w:val="20"/>
        </w:rPr>
      </w:pPr>
      <w:r w:rsidRPr="00EC406B">
        <w:rPr>
          <w:rFonts w:ascii="Verdana" w:hAnsi="Verdana"/>
        </w:rPr>
        <w:t xml:space="preserve">grave negligenza nella gestione del bene; </w:t>
      </w:r>
    </w:p>
    <w:p w14:paraId="61666F06" w14:textId="722EBF30" w:rsidR="00C708BB" w:rsidRPr="00EC406B" w:rsidRDefault="00000000" w:rsidP="00EC406B">
      <w:pPr>
        <w:pStyle w:val="Paragrafoelenco"/>
        <w:numPr>
          <w:ilvl w:val="0"/>
          <w:numId w:val="10"/>
        </w:numPr>
        <w:spacing w:line="360" w:lineRule="auto"/>
        <w:jc w:val="both"/>
        <w:rPr>
          <w:rFonts w:ascii="Arial" w:hAnsi="Arial" w:cs="Arial"/>
          <w:sz w:val="20"/>
          <w:szCs w:val="20"/>
        </w:rPr>
      </w:pPr>
      <w:r w:rsidRPr="00EC406B">
        <w:rPr>
          <w:rFonts w:ascii="Verdana" w:hAnsi="Verdana"/>
        </w:rPr>
        <w:t xml:space="preserve">mancata manutenzione straordinaria nei tempi assegnati; </w:t>
      </w:r>
    </w:p>
    <w:p w14:paraId="31BE3620" w14:textId="2F44956D" w:rsidR="00C708BB" w:rsidRDefault="00EC406B" w:rsidP="00C736D4">
      <w:pPr>
        <w:spacing w:after="0" w:line="360" w:lineRule="auto"/>
        <w:ind w:left="-5" w:right="105"/>
        <w:rPr>
          <w:rFonts w:ascii="Verdana" w:hAnsi="Verdana"/>
          <w:szCs w:val="22"/>
        </w:rPr>
      </w:pPr>
      <w:r>
        <w:rPr>
          <w:rFonts w:ascii="Verdana" w:hAnsi="Verdana"/>
          <w:szCs w:val="22"/>
        </w:rPr>
        <w:t>Le</w:t>
      </w:r>
      <w:r w:rsidRPr="00C736D4">
        <w:rPr>
          <w:rFonts w:ascii="Verdana" w:hAnsi="Verdana"/>
          <w:szCs w:val="22"/>
        </w:rPr>
        <w:t xml:space="preserve"> inadempienze </w:t>
      </w:r>
      <w:r>
        <w:rPr>
          <w:rFonts w:ascii="Verdana" w:hAnsi="Verdana"/>
          <w:szCs w:val="22"/>
        </w:rPr>
        <w:t>saranno</w:t>
      </w:r>
      <w:r w:rsidRPr="00C736D4">
        <w:rPr>
          <w:rFonts w:ascii="Verdana" w:hAnsi="Verdana"/>
          <w:szCs w:val="22"/>
        </w:rPr>
        <w:t xml:space="preserve"> contestate per iscritto, assegnando un congruo termine per le eventuali controdeduzioni e precisazioni dello Sponsor. Qualora dopo tale contestazione sussistano ancora problemi ed inadempimenti, il Comune </w:t>
      </w:r>
      <w:r>
        <w:rPr>
          <w:rFonts w:ascii="Verdana" w:hAnsi="Verdana"/>
          <w:szCs w:val="22"/>
        </w:rPr>
        <w:t>invia</w:t>
      </w:r>
      <w:r w:rsidRPr="00C736D4">
        <w:rPr>
          <w:rFonts w:ascii="Verdana" w:hAnsi="Verdana"/>
          <w:szCs w:val="22"/>
        </w:rPr>
        <w:t xml:space="preserve"> allo Sponsor diffida ad adempiere entro congruo termine. </w:t>
      </w:r>
      <w:r>
        <w:rPr>
          <w:rFonts w:ascii="Verdana" w:hAnsi="Verdana"/>
          <w:szCs w:val="22"/>
        </w:rPr>
        <w:t>In caso di perdurante inadempimento,</w:t>
      </w:r>
      <w:r w:rsidRPr="00C736D4">
        <w:rPr>
          <w:rFonts w:ascii="Verdana" w:hAnsi="Verdana"/>
          <w:szCs w:val="22"/>
        </w:rPr>
        <w:t xml:space="preserve"> il Comune potrà risolvere il contratto, senza alcuna formalità legale, ritornando in tale caso immediatamente in possesso del bene nonché acquisendo gratuitamente gli impianti realizzati. </w:t>
      </w:r>
    </w:p>
    <w:p w14:paraId="19B243D2" w14:textId="77777777" w:rsidR="00B56E7C" w:rsidRPr="00C736D4" w:rsidRDefault="00B56E7C" w:rsidP="00C736D4">
      <w:pPr>
        <w:spacing w:after="0" w:line="360" w:lineRule="auto"/>
        <w:ind w:left="-5" w:right="105"/>
        <w:rPr>
          <w:rFonts w:ascii="Verdana" w:hAnsi="Verdana"/>
          <w:szCs w:val="22"/>
        </w:rPr>
      </w:pPr>
    </w:p>
    <w:p w14:paraId="506E74F5" w14:textId="77777777" w:rsidR="00B56E7C" w:rsidRDefault="00B56E7C" w:rsidP="00C736D4">
      <w:pPr>
        <w:pStyle w:val="Titolo1"/>
        <w:spacing w:after="0" w:line="360" w:lineRule="auto"/>
        <w:ind w:left="-5"/>
        <w:rPr>
          <w:rFonts w:ascii="Verdana" w:hAnsi="Verdana"/>
          <w:szCs w:val="22"/>
        </w:rPr>
      </w:pPr>
    </w:p>
    <w:p w14:paraId="48E414C0" w14:textId="5D1D846F" w:rsidR="00C708BB" w:rsidRPr="00672187" w:rsidRDefault="00000000" w:rsidP="00C736D4">
      <w:pPr>
        <w:pStyle w:val="Titolo1"/>
        <w:spacing w:after="0" w:line="360" w:lineRule="auto"/>
        <w:ind w:left="-5"/>
        <w:rPr>
          <w:rFonts w:ascii="Verdana" w:hAnsi="Verdana"/>
          <w:szCs w:val="22"/>
        </w:rPr>
      </w:pPr>
      <w:r w:rsidRPr="00672187">
        <w:rPr>
          <w:rFonts w:ascii="Verdana" w:hAnsi="Verdana"/>
          <w:szCs w:val="22"/>
        </w:rPr>
        <w:t xml:space="preserve">ART. </w:t>
      </w:r>
      <w:r w:rsidR="00CE5BC1" w:rsidRPr="00672187">
        <w:rPr>
          <w:rFonts w:ascii="Verdana" w:hAnsi="Verdana"/>
          <w:szCs w:val="22"/>
        </w:rPr>
        <w:t>9</w:t>
      </w:r>
      <w:r w:rsidRPr="00672187">
        <w:rPr>
          <w:rFonts w:ascii="Verdana" w:hAnsi="Verdana"/>
          <w:szCs w:val="22"/>
        </w:rPr>
        <w:t xml:space="preserve">: CESSIONE E RINNOVO DEL CONTRATTO </w:t>
      </w:r>
    </w:p>
    <w:p w14:paraId="70FCD50D" w14:textId="77777777" w:rsidR="00C708BB" w:rsidRPr="00672187" w:rsidRDefault="00000000" w:rsidP="00C736D4">
      <w:pPr>
        <w:spacing w:after="0" w:line="360" w:lineRule="auto"/>
        <w:ind w:left="-5" w:right="105"/>
        <w:rPr>
          <w:rFonts w:ascii="Verdana" w:hAnsi="Verdana"/>
          <w:szCs w:val="22"/>
        </w:rPr>
      </w:pPr>
      <w:r w:rsidRPr="00672187">
        <w:rPr>
          <w:rFonts w:ascii="Verdana" w:hAnsi="Verdana"/>
          <w:szCs w:val="22"/>
        </w:rPr>
        <w:t xml:space="preserve">È vietata la cessione, anche parziale, del presente contratto. Nel caso in cui una Ditta che concorre alla composizione dello Sponsor sia incorporata in altra azienda, nel caso di cessione d'azienda o di ramo d'azienda e negli altri casi in cui la Ditta sia oggetto di atti di trasformazione a seguito dei quali perda la propria identità giuridica, il Comune valuterà caso per caso la situazione e l'eventuale subentro di altra Ditta nel contratto. </w:t>
      </w:r>
    </w:p>
    <w:p w14:paraId="2E86429E" w14:textId="2E3674BA" w:rsidR="00C708BB" w:rsidRDefault="00000000" w:rsidP="00C736D4">
      <w:pPr>
        <w:spacing w:after="0" w:line="360" w:lineRule="auto"/>
        <w:ind w:left="-5" w:right="105"/>
        <w:rPr>
          <w:rFonts w:ascii="Verdana" w:hAnsi="Verdana"/>
          <w:szCs w:val="22"/>
        </w:rPr>
      </w:pPr>
      <w:r w:rsidRPr="00672187">
        <w:rPr>
          <w:rFonts w:ascii="Verdana" w:hAnsi="Verdana"/>
          <w:szCs w:val="22"/>
        </w:rPr>
        <w:t>Lo Sponsee concede allo Sponsor la possibilità di rinnovo del presente contratto per pari periodo, dietro richiesta espressa dello Sponsor e previo provvedimento positivo dell’Amministrazione.</w:t>
      </w:r>
      <w:r w:rsidRPr="008A43DC">
        <w:rPr>
          <w:rFonts w:ascii="Verdana" w:hAnsi="Verdana"/>
          <w:szCs w:val="22"/>
        </w:rPr>
        <w:t xml:space="preserve"> </w:t>
      </w:r>
    </w:p>
    <w:p w14:paraId="612D4B55" w14:textId="77777777" w:rsidR="00CE5BC1" w:rsidRPr="00C736D4" w:rsidRDefault="00CE5BC1" w:rsidP="00C736D4">
      <w:pPr>
        <w:spacing w:after="0" w:line="360" w:lineRule="auto"/>
        <w:ind w:left="-5" w:right="105"/>
        <w:rPr>
          <w:rFonts w:ascii="Verdana" w:hAnsi="Verdana"/>
          <w:szCs w:val="22"/>
        </w:rPr>
      </w:pPr>
    </w:p>
    <w:p w14:paraId="6FB67AA4" w14:textId="51929549"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t>ART. 1</w:t>
      </w:r>
      <w:r w:rsidR="00CE5BC1">
        <w:rPr>
          <w:rFonts w:ascii="Verdana" w:hAnsi="Verdana"/>
          <w:szCs w:val="22"/>
        </w:rPr>
        <w:t>0</w:t>
      </w:r>
      <w:r w:rsidRPr="00C736D4">
        <w:rPr>
          <w:rFonts w:ascii="Verdana" w:hAnsi="Verdana"/>
          <w:szCs w:val="22"/>
        </w:rPr>
        <w:t xml:space="preserve">: CONTROVERSIE </w:t>
      </w:r>
    </w:p>
    <w:p w14:paraId="468BDE36" w14:textId="2AAE0CB6" w:rsidR="00C708BB" w:rsidRDefault="00000000" w:rsidP="00C736D4">
      <w:pPr>
        <w:spacing w:after="0" w:line="360" w:lineRule="auto"/>
        <w:ind w:left="-5" w:right="105"/>
        <w:rPr>
          <w:rFonts w:ascii="Verdana" w:hAnsi="Verdana"/>
          <w:szCs w:val="22"/>
        </w:rPr>
      </w:pPr>
      <w:r w:rsidRPr="00C736D4">
        <w:rPr>
          <w:rFonts w:ascii="Verdana" w:hAnsi="Verdana"/>
          <w:szCs w:val="22"/>
        </w:rPr>
        <w:t xml:space="preserve">Tutte le controversie che dovessero insorgere nell'esecuzione del presente contratto saranno devolute all'autorità giudiziaria ordinaria. È escluso in ogni caso il ricorso all'arbitrato. Il foro competente è quello di </w:t>
      </w:r>
      <w:r w:rsidR="00CE5BC1">
        <w:rPr>
          <w:rFonts w:ascii="Verdana" w:hAnsi="Verdana"/>
          <w:szCs w:val="22"/>
        </w:rPr>
        <w:t>Bergamo</w:t>
      </w:r>
      <w:r w:rsidRPr="00C736D4">
        <w:rPr>
          <w:rFonts w:ascii="Verdana" w:hAnsi="Verdana"/>
          <w:szCs w:val="22"/>
        </w:rPr>
        <w:t xml:space="preserve">. </w:t>
      </w:r>
    </w:p>
    <w:p w14:paraId="47403D00" w14:textId="77777777" w:rsidR="00CE5BC1" w:rsidRPr="00C736D4" w:rsidRDefault="00CE5BC1" w:rsidP="00C736D4">
      <w:pPr>
        <w:spacing w:after="0" w:line="360" w:lineRule="auto"/>
        <w:ind w:left="-5" w:right="105"/>
        <w:rPr>
          <w:rFonts w:ascii="Verdana" w:hAnsi="Verdana"/>
          <w:szCs w:val="22"/>
        </w:rPr>
      </w:pPr>
    </w:p>
    <w:p w14:paraId="7ED8A889" w14:textId="6823CD7E" w:rsidR="00C708BB" w:rsidRPr="00C736D4" w:rsidRDefault="00000000" w:rsidP="00C736D4">
      <w:pPr>
        <w:pStyle w:val="Titolo1"/>
        <w:spacing w:after="0" w:line="360" w:lineRule="auto"/>
        <w:ind w:left="-5"/>
        <w:rPr>
          <w:rFonts w:ascii="Verdana" w:hAnsi="Verdana"/>
          <w:szCs w:val="22"/>
        </w:rPr>
      </w:pPr>
      <w:r w:rsidRPr="00C736D4">
        <w:rPr>
          <w:rFonts w:ascii="Verdana" w:hAnsi="Verdana"/>
          <w:szCs w:val="22"/>
        </w:rPr>
        <w:t>ART. 1</w:t>
      </w:r>
      <w:r w:rsidR="00CE5BC1">
        <w:rPr>
          <w:rFonts w:ascii="Verdana" w:hAnsi="Verdana"/>
          <w:szCs w:val="22"/>
        </w:rPr>
        <w:t>1</w:t>
      </w:r>
      <w:r w:rsidRPr="00C736D4">
        <w:rPr>
          <w:rFonts w:ascii="Verdana" w:hAnsi="Verdana"/>
          <w:szCs w:val="22"/>
        </w:rPr>
        <w:t xml:space="preserve">: SPESE </w:t>
      </w:r>
    </w:p>
    <w:p w14:paraId="2AB3C4A1" w14:textId="4B0FB8EB" w:rsidR="003A2727" w:rsidRPr="003A2727" w:rsidRDefault="003A2727" w:rsidP="003A2727">
      <w:pPr>
        <w:spacing w:before="100" w:beforeAutospacing="1" w:after="100" w:afterAutospacing="1" w:line="360" w:lineRule="auto"/>
        <w:ind w:firstLine="0"/>
        <w:contextualSpacing/>
        <w:rPr>
          <w:rFonts w:ascii="Verdana" w:hAnsi="Verdana"/>
          <w:szCs w:val="22"/>
        </w:rPr>
      </w:pPr>
      <w:r w:rsidRPr="003A2727">
        <w:rPr>
          <w:rFonts w:ascii="Verdana" w:hAnsi="Verdana"/>
          <w:szCs w:val="22"/>
        </w:rPr>
        <w:t>L’operazione di sponsorizzazione è soggetta a IVA ai sensi del DPR 633/1972</w:t>
      </w:r>
      <w:r>
        <w:rPr>
          <w:rFonts w:ascii="Verdana" w:hAnsi="Verdana"/>
          <w:szCs w:val="22"/>
        </w:rPr>
        <w:t>;</w:t>
      </w:r>
      <w:r w:rsidRPr="003A2727">
        <w:rPr>
          <w:rFonts w:ascii="Verdana" w:hAnsi="Verdana"/>
          <w:szCs w:val="22"/>
        </w:rPr>
        <w:t xml:space="preserve"> anche lo Sponsor è soggetto passivo e dovrà emettere fattura elettronica verso l’Amministrazione comunale.</w:t>
      </w:r>
    </w:p>
    <w:p w14:paraId="72A1F2DF" w14:textId="77777777" w:rsidR="003A2727" w:rsidRDefault="00000000" w:rsidP="00C736D4">
      <w:pPr>
        <w:spacing w:after="0" w:line="360" w:lineRule="auto"/>
        <w:ind w:left="-5" w:right="105"/>
        <w:rPr>
          <w:rFonts w:ascii="Verdana" w:hAnsi="Verdana"/>
          <w:szCs w:val="22"/>
        </w:rPr>
      </w:pPr>
      <w:r w:rsidRPr="00C736D4">
        <w:rPr>
          <w:rFonts w:ascii="Verdana" w:hAnsi="Verdana"/>
          <w:szCs w:val="22"/>
        </w:rPr>
        <w:t xml:space="preserve">La presente convenzione è soggetta a </w:t>
      </w:r>
      <w:r w:rsidR="00B86B9D" w:rsidRPr="00C736D4">
        <w:rPr>
          <w:rFonts w:ascii="Verdana" w:hAnsi="Verdana"/>
          <w:szCs w:val="22"/>
        </w:rPr>
        <w:t>registrazione</w:t>
      </w:r>
      <w:r w:rsidR="00B86B9D">
        <w:rPr>
          <w:rFonts w:ascii="Verdana" w:hAnsi="Verdana"/>
          <w:szCs w:val="22"/>
        </w:rPr>
        <w:t xml:space="preserve"> solo in caso d’uso</w:t>
      </w:r>
      <w:r w:rsidRPr="00C736D4">
        <w:rPr>
          <w:rFonts w:ascii="Verdana" w:hAnsi="Verdana"/>
          <w:szCs w:val="22"/>
        </w:rPr>
        <w:t xml:space="preserve">. </w:t>
      </w:r>
    </w:p>
    <w:p w14:paraId="58C697B0" w14:textId="3535F919" w:rsidR="00C708BB" w:rsidRPr="00C736D4" w:rsidRDefault="00000000" w:rsidP="00C736D4">
      <w:pPr>
        <w:spacing w:after="0" w:line="360" w:lineRule="auto"/>
        <w:ind w:left="-5" w:right="105"/>
        <w:rPr>
          <w:rFonts w:ascii="Verdana" w:hAnsi="Verdana"/>
          <w:szCs w:val="22"/>
        </w:rPr>
      </w:pPr>
      <w:r w:rsidRPr="00C736D4">
        <w:rPr>
          <w:rFonts w:ascii="Verdana" w:hAnsi="Verdana"/>
          <w:szCs w:val="22"/>
        </w:rPr>
        <w:t xml:space="preserve">Tutte le </w:t>
      </w:r>
      <w:r w:rsidR="00B86B9D">
        <w:rPr>
          <w:rFonts w:ascii="Verdana" w:hAnsi="Verdana"/>
          <w:szCs w:val="22"/>
        </w:rPr>
        <w:t xml:space="preserve">eventuali </w:t>
      </w:r>
      <w:r w:rsidRPr="00C736D4">
        <w:rPr>
          <w:rFonts w:ascii="Verdana" w:hAnsi="Verdana"/>
          <w:szCs w:val="22"/>
        </w:rPr>
        <w:t xml:space="preserve">spese per la stipulazione della convenzione sono in capo </w:t>
      </w:r>
      <w:r w:rsidR="00B86B9D">
        <w:rPr>
          <w:rFonts w:ascii="Verdana" w:hAnsi="Verdana"/>
          <w:szCs w:val="22"/>
        </w:rPr>
        <w:t>allo Sponsor.</w:t>
      </w:r>
      <w:r w:rsidRPr="00C736D4">
        <w:rPr>
          <w:rFonts w:ascii="Verdana" w:hAnsi="Verdana"/>
          <w:szCs w:val="22"/>
        </w:rPr>
        <w:t xml:space="preserve">   </w:t>
      </w:r>
    </w:p>
    <w:p w14:paraId="55B627F5" w14:textId="77777777" w:rsidR="00C708BB" w:rsidRPr="00C736D4" w:rsidRDefault="00000000" w:rsidP="00C736D4">
      <w:pPr>
        <w:spacing w:after="0" w:line="360" w:lineRule="auto"/>
        <w:ind w:left="0" w:right="0" w:firstLine="0"/>
        <w:jc w:val="left"/>
        <w:rPr>
          <w:rFonts w:ascii="Verdana" w:hAnsi="Verdana"/>
          <w:szCs w:val="22"/>
        </w:rPr>
      </w:pPr>
      <w:r w:rsidRPr="00C736D4">
        <w:rPr>
          <w:rFonts w:ascii="Verdana" w:hAnsi="Verdana"/>
          <w:szCs w:val="22"/>
        </w:rPr>
        <w:t xml:space="preserve"> </w:t>
      </w:r>
    </w:p>
    <w:p w14:paraId="1363D7D5" w14:textId="77777777" w:rsidR="00CE5BC1" w:rsidRDefault="00CE5BC1" w:rsidP="00CE5BC1">
      <w:pPr>
        <w:spacing w:after="0" w:line="360" w:lineRule="auto"/>
        <w:ind w:left="0" w:right="55" w:firstLine="0"/>
        <w:jc w:val="left"/>
        <w:rPr>
          <w:rFonts w:ascii="Verdana" w:hAnsi="Verdana"/>
          <w:szCs w:val="22"/>
        </w:rPr>
      </w:pPr>
    </w:p>
    <w:p w14:paraId="75C72C42" w14:textId="77777777" w:rsidR="00CE5BC1" w:rsidRDefault="00CE5BC1" w:rsidP="00CE5BC1">
      <w:pPr>
        <w:spacing w:after="0" w:line="360" w:lineRule="auto"/>
        <w:ind w:left="0" w:right="55" w:firstLine="0"/>
        <w:jc w:val="left"/>
        <w:rPr>
          <w:rFonts w:ascii="Verdana" w:hAnsi="Verdana"/>
          <w:szCs w:val="22"/>
        </w:rPr>
      </w:pPr>
    </w:p>
    <w:p w14:paraId="08F16637" w14:textId="785BD354" w:rsidR="00CE5BC1" w:rsidRDefault="00CE5BC1" w:rsidP="00CE5BC1">
      <w:pPr>
        <w:spacing w:after="0" w:line="360" w:lineRule="auto"/>
        <w:ind w:left="0" w:right="55" w:firstLine="0"/>
        <w:jc w:val="left"/>
        <w:rPr>
          <w:rFonts w:ascii="Verdana" w:hAnsi="Verdana"/>
          <w:szCs w:val="22"/>
        </w:rPr>
      </w:pPr>
      <w:r>
        <w:rPr>
          <w:rFonts w:ascii="Verdana" w:hAnsi="Verdana"/>
          <w:szCs w:val="22"/>
        </w:rPr>
        <w:t>Villongo, Lì ______________</w:t>
      </w:r>
    </w:p>
    <w:p w14:paraId="6750E66A" w14:textId="77777777" w:rsidR="00CE5BC1" w:rsidRDefault="00CE5BC1" w:rsidP="00C736D4">
      <w:pPr>
        <w:spacing w:after="0" w:line="360" w:lineRule="auto"/>
        <w:ind w:left="0" w:right="55" w:firstLine="0"/>
        <w:jc w:val="center"/>
        <w:rPr>
          <w:rFonts w:ascii="Verdana" w:hAnsi="Verdana"/>
          <w:szCs w:val="22"/>
        </w:rPr>
      </w:pPr>
    </w:p>
    <w:p w14:paraId="4827C6DB" w14:textId="2FEB0CA5" w:rsidR="00C708BB" w:rsidRPr="00C736D4" w:rsidRDefault="00000000" w:rsidP="00C736D4">
      <w:pPr>
        <w:spacing w:after="0" w:line="360" w:lineRule="auto"/>
        <w:ind w:left="0" w:right="55" w:firstLine="0"/>
        <w:jc w:val="center"/>
        <w:rPr>
          <w:rFonts w:ascii="Verdana" w:hAnsi="Verdana"/>
          <w:szCs w:val="22"/>
        </w:rPr>
      </w:pPr>
      <w:r w:rsidRPr="00C736D4">
        <w:rPr>
          <w:rFonts w:ascii="Verdana" w:hAnsi="Verdana"/>
          <w:szCs w:val="22"/>
        </w:rPr>
        <w:t xml:space="preserve"> </w:t>
      </w:r>
      <w:r w:rsidRPr="00C736D4">
        <w:rPr>
          <w:rFonts w:ascii="Verdana" w:hAnsi="Verdana"/>
          <w:szCs w:val="22"/>
        </w:rPr>
        <w:tab/>
        <w:t xml:space="preserve"> </w:t>
      </w:r>
    </w:p>
    <w:p w14:paraId="4DB0D1AB" w14:textId="1FD09CBE" w:rsidR="00CE5BC1" w:rsidRDefault="00CE5BC1" w:rsidP="00CE5BC1">
      <w:pPr>
        <w:spacing w:after="0" w:line="360" w:lineRule="auto"/>
        <w:ind w:left="-5" w:right="105"/>
        <w:jc w:val="center"/>
        <w:rPr>
          <w:rFonts w:ascii="Verdana" w:hAnsi="Verdana"/>
          <w:szCs w:val="22"/>
        </w:rPr>
      </w:pPr>
      <w:r>
        <w:rPr>
          <w:rFonts w:ascii="Verdana" w:hAnsi="Verdana"/>
          <w:szCs w:val="22"/>
        </w:rPr>
        <w:t>Per il Comune di Villongo</w:t>
      </w:r>
    </w:p>
    <w:p w14:paraId="5E08962C" w14:textId="2003458E" w:rsidR="00CE5BC1" w:rsidRDefault="00CE5BC1" w:rsidP="00CE5BC1">
      <w:pPr>
        <w:spacing w:after="0" w:line="360" w:lineRule="auto"/>
        <w:ind w:left="-5" w:right="105"/>
        <w:jc w:val="center"/>
        <w:rPr>
          <w:rFonts w:ascii="Verdana" w:hAnsi="Verdana"/>
          <w:szCs w:val="22"/>
        </w:rPr>
      </w:pPr>
      <w:r>
        <w:rPr>
          <w:rFonts w:ascii="Verdana" w:hAnsi="Verdana"/>
          <w:szCs w:val="22"/>
        </w:rPr>
        <w:t xml:space="preserve">Il Responsabile dell’Area </w:t>
      </w:r>
      <w:r w:rsidR="000E3DD0">
        <w:rPr>
          <w:rFonts w:ascii="Verdana" w:hAnsi="Verdana"/>
          <w:szCs w:val="22"/>
        </w:rPr>
        <w:t>Polizia locale</w:t>
      </w:r>
    </w:p>
    <w:p w14:paraId="7EFDA15F" w14:textId="353C0329" w:rsidR="00CE5BC1" w:rsidRDefault="000E3DD0" w:rsidP="00CE5BC1">
      <w:pPr>
        <w:spacing w:after="0" w:line="360" w:lineRule="auto"/>
        <w:ind w:left="0" w:right="105" w:firstLine="0"/>
        <w:jc w:val="center"/>
        <w:rPr>
          <w:rFonts w:ascii="Verdana" w:hAnsi="Verdana"/>
          <w:szCs w:val="22"/>
        </w:rPr>
      </w:pPr>
      <w:r>
        <w:rPr>
          <w:rFonts w:ascii="Verdana" w:hAnsi="Verdana"/>
          <w:szCs w:val="22"/>
        </w:rPr>
        <w:t>Dott. Gurra Sebastian</w:t>
      </w:r>
    </w:p>
    <w:p w14:paraId="02EE1CCC" w14:textId="3943C9FC" w:rsidR="00CE5BC1" w:rsidRPr="00CE5BC1" w:rsidRDefault="00CE5BC1" w:rsidP="00CE5BC1">
      <w:pPr>
        <w:spacing w:after="0" w:line="360" w:lineRule="auto"/>
        <w:ind w:left="0" w:right="105" w:firstLine="0"/>
        <w:jc w:val="center"/>
        <w:rPr>
          <w:rFonts w:ascii="Verdana" w:hAnsi="Verdana"/>
          <w:sz w:val="20"/>
          <w:szCs w:val="20"/>
        </w:rPr>
      </w:pPr>
      <w:r w:rsidRPr="00CE5BC1">
        <w:rPr>
          <w:rFonts w:ascii="Verdana" w:hAnsi="Verdana"/>
          <w:sz w:val="20"/>
          <w:szCs w:val="20"/>
        </w:rPr>
        <w:t>firmato digitalmente</w:t>
      </w:r>
    </w:p>
    <w:p w14:paraId="7A7ED68B" w14:textId="77777777" w:rsidR="00CE5BC1" w:rsidRDefault="00CE5BC1" w:rsidP="00CE5BC1">
      <w:pPr>
        <w:spacing w:after="0" w:line="360" w:lineRule="auto"/>
        <w:ind w:left="-5" w:right="105"/>
        <w:jc w:val="center"/>
        <w:rPr>
          <w:rFonts w:ascii="Verdana" w:hAnsi="Verdana"/>
          <w:szCs w:val="22"/>
        </w:rPr>
      </w:pPr>
    </w:p>
    <w:p w14:paraId="77D3EAE4" w14:textId="77777777" w:rsidR="00CE5BC1" w:rsidRDefault="00CE5BC1" w:rsidP="00CE5BC1">
      <w:pPr>
        <w:spacing w:after="0" w:line="360" w:lineRule="auto"/>
        <w:ind w:left="-5" w:right="105"/>
        <w:jc w:val="center"/>
        <w:rPr>
          <w:rFonts w:ascii="Verdana" w:hAnsi="Verdana"/>
          <w:szCs w:val="22"/>
        </w:rPr>
      </w:pPr>
    </w:p>
    <w:p w14:paraId="1A6CA105" w14:textId="77777777" w:rsidR="00CE5BC1" w:rsidRDefault="00CE5BC1" w:rsidP="00CE5BC1">
      <w:pPr>
        <w:spacing w:after="0" w:line="360" w:lineRule="auto"/>
        <w:ind w:left="-5" w:right="105"/>
        <w:jc w:val="center"/>
        <w:rPr>
          <w:rFonts w:ascii="Verdana" w:hAnsi="Verdana"/>
          <w:szCs w:val="22"/>
        </w:rPr>
      </w:pPr>
    </w:p>
    <w:p w14:paraId="0A4731C9" w14:textId="17E72B16" w:rsidR="00CE5BC1" w:rsidRDefault="00CE5BC1" w:rsidP="00CE5BC1">
      <w:pPr>
        <w:spacing w:after="0" w:line="360" w:lineRule="auto"/>
        <w:ind w:left="-5" w:right="105"/>
        <w:jc w:val="center"/>
        <w:rPr>
          <w:rFonts w:ascii="Verdana" w:hAnsi="Verdana"/>
          <w:szCs w:val="22"/>
        </w:rPr>
      </w:pPr>
      <w:r>
        <w:rPr>
          <w:rFonts w:ascii="Verdana" w:hAnsi="Verdana"/>
          <w:szCs w:val="22"/>
        </w:rPr>
        <w:t>Per La Ditta</w:t>
      </w:r>
    </w:p>
    <w:p w14:paraId="4FDFCBBA" w14:textId="77777777" w:rsidR="00CE5BC1" w:rsidRDefault="00CE5BC1" w:rsidP="00CE5BC1">
      <w:pPr>
        <w:spacing w:after="0" w:line="360" w:lineRule="auto"/>
        <w:ind w:left="-5" w:right="105"/>
        <w:jc w:val="center"/>
        <w:rPr>
          <w:rFonts w:ascii="Verdana" w:hAnsi="Verdana"/>
          <w:szCs w:val="22"/>
        </w:rPr>
      </w:pPr>
      <w:r>
        <w:rPr>
          <w:rFonts w:ascii="Verdana" w:hAnsi="Verdana"/>
          <w:szCs w:val="22"/>
        </w:rPr>
        <w:t>Il Legale Rappresentante</w:t>
      </w:r>
    </w:p>
    <w:p w14:paraId="4FE46E13" w14:textId="1B8C0FF8" w:rsidR="00CE5BC1" w:rsidRDefault="00CE5BC1" w:rsidP="00CE5BC1">
      <w:pPr>
        <w:spacing w:after="0" w:line="360" w:lineRule="auto"/>
        <w:ind w:left="-5" w:right="105"/>
        <w:jc w:val="center"/>
        <w:rPr>
          <w:rFonts w:ascii="Verdana" w:hAnsi="Verdana"/>
          <w:szCs w:val="22"/>
        </w:rPr>
      </w:pPr>
      <w:r>
        <w:rPr>
          <w:rFonts w:ascii="Verdana" w:hAnsi="Verdana"/>
          <w:szCs w:val="22"/>
        </w:rPr>
        <w:t>_________________</w:t>
      </w:r>
    </w:p>
    <w:p w14:paraId="1DF5ED3F" w14:textId="3671E986" w:rsidR="00CE5BC1" w:rsidRPr="00CE5BC1" w:rsidRDefault="00CE5BC1" w:rsidP="00CE5BC1">
      <w:pPr>
        <w:spacing w:after="0" w:line="360" w:lineRule="auto"/>
        <w:ind w:left="-5" w:right="105"/>
        <w:jc w:val="center"/>
        <w:rPr>
          <w:rFonts w:ascii="Verdana" w:hAnsi="Verdana"/>
          <w:sz w:val="20"/>
          <w:szCs w:val="20"/>
        </w:rPr>
      </w:pPr>
      <w:r w:rsidRPr="00CE5BC1">
        <w:rPr>
          <w:rFonts w:ascii="Verdana" w:hAnsi="Verdana"/>
          <w:sz w:val="20"/>
          <w:szCs w:val="20"/>
        </w:rPr>
        <w:t>firmato digitalmente</w:t>
      </w:r>
    </w:p>
    <w:p w14:paraId="7AB43D48" w14:textId="066397B1" w:rsidR="00C708BB" w:rsidRPr="00C736D4" w:rsidRDefault="00C708BB" w:rsidP="00C736D4">
      <w:pPr>
        <w:spacing w:after="0" w:line="360" w:lineRule="auto"/>
        <w:ind w:left="0" w:right="0" w:firstLine="0"/>
        <w:jc w:val="left"/>
        <w:rPr>
          <w:rFonts w:ascii="Verdana" w:hAnsi="Verdana"/>
          <w:szCs w:val="22"/>
        </w:rPr>
      </w:pPr>
    </w:p>
    <w:p w14:paraId="6F9FFE38" w14:textId="77777777" w:rsidR="00C708BB" w:rsidRPr="00C736D4" w:rsidRDefault="00000000" w:rsidP="00C736D4">
      <w:pPr>
        <w:spacing w:after="0" w:line="360" w:lineRule="auto"/>
        <w:ind w:left="0" w:right="0" w:firstLine="0"/>
        <w:jc w:val="left"/>
        <w:rPr>
          <w:rFonts w:ascii="Verdana" w:hAnsi="Verdana"/>
          <w:szCs w:val="22"/>
        </w:rPr>
      </w:pPr>
      <w:r w:rsidRPr="00C736D4">
        <w:rPr>
          <w:rFonts w:ascii="Verdana" w:hAnsi="Verdana"/>
          <w:szCs w:val="22"/>
        </w:rPr>
        <w:t xml:space="preserve"> </w:t>
      </w:r>
    </w:p>
    <w:sectPr w:rsidR="00C708BB" w:rsidRPr="00C736D4">
      <w:pgSz w:w="11906" w:h="16838"/>
      <w:pgMar w:top="1472" w:right="1130" w:bottom="127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4A0"/>
    <w:multiLevelType w:val="hybridMultilevel"/>
    <w:tmpl w:val="AF42191C"/>
    <w:lvl w:ilvl="0" w:tplc="89367E94">
      <w:start w:val="1"/>
      <w:numFmt w:val="decimal"/>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440BF8"/>
    <w:multiLevelType w:val="hybridMultilevel"/>
    <w:tmpl w:val="DBC23BD0"/>
    <w:lvl w:ilvl="0" w:tplc="F31C013C">
      <w:start w:val="1"/>
      <w:numFmt w:val="lowerLetter"/>
      <w:lvlText w:val="%1)"/>
      <w:lvlJc w:val="left"/>
      <w:pPr>
        <w:ind w:left="1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1" w:tplc="99025BFE">
      <w:start w:val="1"/>
      <w:numFmt w:val="lowerLetter"/>
      <w:lvlText w:val="%2"/>
      <w:lvlJc w:val="left"/>
      <w:pPr>
        <w:ind w:left="108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2" w:tplc="7B725036">
      <w:start w:val="1"/>
      <w:numFmt w:val="lowerRoman"/>
      <w:lvlText w:val="%3"/>
      <w:lvlJc w:val="left"/>
      <w:pPr>
        <w:ind w:left="180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3" w:tplc="86C0F658">
      <w:start w:val="1"/>
      <w:numFmt w:val="decimal"/>
      <w:lvlText w:val="%4"/>
      <w:lvlJc w:val="left"/>
      <w:pPr>
        <w:ind w:left="252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4" w:tplc="2AD80320">
      <w:start w:val="1"/>
      <w:numFmt w:val="lowerLetter"/>
      <w:lvlText w:val="%5"/>
      <w:lvlJc w:val="left"/>
      <w:pPr>
        <w:ind w:left="324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5" w:tplc="2D44FD22">
      <w:start w:val="1"/>
      <w:numFmt w:val="lowerRoman"/>
      <w:lvlText w:val="%6"/>
      <w:lvlJc w:val="left"/>
      <w:pPr>
        <w:ind w:left="396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6" w:tplc="94C60590">
      <w:start w:val="1"/>
      <w:numFmt w:val="decimal"/>
      <w:lvlText w:val="%7"/>
      <w:lvlJc w:val="left"/>
      <w:pPr>
        <w:ind w:left="468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7" w:tplc="A5F4FD2A">
      <w:start w:val="1"/>
      <w:numFmt w:val="lowerLetter"/>
      <w:lvlText w:val="%8"/>
      <w:lvlJc w:val="left"/>
      <w:pPr>
        <w:ind w:left="540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8" w:tplc="CEBC8522">
      <w:start w:val="1"/>
      <w:numFmt w:val="lowerRoman"/>
      <w:lvlText w:val="%9"/>
      <w:lvlJc w:val="left"/>
      <w:pPr>
        <w:ind w:left="612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EF5AAB"/>
    <w:multiLevelType w:val="hybridMultilevel"/>
    <w:tmpl w:val="1324C22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357B43"/>
    <w:multiLevelType w:val="multilevel"/>
    <w:tmpl w:val="2458C51C"/>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82FB2"/>
    <w:multiLevelType w:val="multilevel"/>
    <w:tmpl w:val="198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463C7"/>
    <w:multiLevelType w:val="multilevel"/>
    <w:tmpl w:val="3920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439E3"/>
    <w:multiLevelType w:val="hybridMultilevel"/>
    <w:tmpl w:val="FF620B10"/>
    <w:lvl w:ilvl="0" w:tplc="C194003A">
      <w:start w:val="1"/>
      <w:numFmt w:val="lowerLetter"/>
      <w:lvlText w:val="%1)"/>
      <w:lvlJc w:val="left"/>
      <w:pPr>
        <w:ind w:left="1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1" w:tplc="24507BDA">
      <w:start w:val="1"/>
      <w:numFmt w:val="lowerLetter"/>
      <w:lvlText w:val="%2"/>
      <w:lvlJc w:val="left"/>
      <w:pPr>
        <w:ind w:left="108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2" w:tplc="B9963284">
      <w:start w:val="1"/>
      <w:numFmt w:val="lowerRoman"/>
      <w:lvlText w:val="%3"/>
      <w:lvlJc w:val="left"/>
      <w:pPr>
        <w:ind w:left="180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3" w:tplc="63C62EEA">
      <w:start w:val="1"/>
      <w:numFmt w:val="decimal"/>
      <w:lvlText w:val="%4"/>
      <w:lvlJc w:val="left"/>
      <w:pPr>
        <w:ind w:left="252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4" w:tplc="3A4C01A0">
      <w:start w:val="1"/>
      <w:numFmt w:val="lowerLetter"/>
      <w:lvlText w:val="%5"/>
      <w:lvlJc w:val="left"/>
      <w:pPr>
        <w:ind w:left="324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5" w:tplc="91D06DBA">
      <w:start w:val="1"/>
      <w:numFmt w:val="lowerRoman"/>
      <w:lvlText w:val="%6"/>
      <w:lvlJc w:val="left"/>
      <w:pPr>
        <w:ind w:left="396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6" w:tplc="D06EA0F8">
      <w:start w:val="1"/>
      <w:numFmt w:val="decimal"/>
      <w:lvlText w:val="%7"/>
      <w:lvlJc w:val="left"/>
      <w:pPr>
        <w:ind w:left="468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7" w:tplc="DC682CAC">
      <w:start w:val="1"/>
      <w:numFmt w:val="lowerLetter"/>
      <w:lvlText w:val="%8"/>
      <w:lvlJc w:val="left"/>
      <w:pPr>
        <w:ind w:left="540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8" w:tplc="23C48E82">
      <w:start w:val="1"/>
      <w:numFmt w:val="lowerRoman"/>
      <w:lvlText w:val="%9"/>
      <w:lvlJc w:val="left"/>
      <w:pPr>
        <w:ind w:left="612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AD35C6"/>
    <w:multiLevelType w:val="hybridMultilevel"/>
    <w:tmpl w:val="6CE05BC4"/>
    <w:lvl w:ilvl="0" w:tplc="DD06CDE6">
      <w:start w:val="3"/>
      <w:numFmt w:val="decimal"/>
      <w:lvlText w:val="%1."/>
      <w:lvlJc w:val="left"/>
      <w:pPr>
        <w:ind w:left="708"/>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1" w:tplc="A5E01462">
      <w:start w:val="1"/>
      <w:numFmt w:val="lowerLetter"/>
      <w:lvlText w:val="%2"/>
      <w:lvlJc w:val="left"/>
      <w:pPr>
        <w:ind w:left="108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2" w:tplc="381877C4">
      <w:start w:val="1"/>
      <w:numFmt w:val="lowerRoman"/>
      <w:lvlText w:val="%3"/>
      <w:lvlJc w:val="left"/>
      <w:pPr>
        <w:ind w:left="180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3" w:tplc="1DACCF38">
      <w:start w:val="1"/>
      <w:numFmt w:val="decimal"/>
      <w:lvlText w:val="%4"/>
      <w:lvlJc w:val="left"/>
      <w:pPr>
        <w:ind w:left="252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4" w:tplc="4DECE096">
      <w:start w:val="1"/>
      <w:numFmt w:val="lowerLetter"/>
      <w:lvlText w:val="%5"/>
      <w:lvlJc w:val="left"/>
      <w:pPr>
        <w:ind w:left="324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5" w:tplc="95C0957E">
      <w:start w:val="1"/>
      <w:numFmt w:val="lowerRoman"/>
      <w:lvlText w:val="%6"/>
      <w:lvlJc w:val="left"/>
      <w:pPr>
        <w:ind w:left="396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6" w:tplc="751AD158">
      <w:start w:val="1"/>
      <w:numFmt w:val="decimal"/>
      <w:lvlText w:val="%7"/>
      <w:lvlJc w:val="left"/>
      <w:pPr>
        <w:ind w:left="468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7" w:tplc="CDFA9E7C">
      <w:start w:val="1"/>
      <w:numFmt w:val="lowerLetter"/>
      <w:lvlText w:val="%8"/>
      <w:lvlJc w:val="left"/>
      <w:pPr>
        <w:ind w:left="540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lvl w:ilvl="8" w:tplc="8AB48DFA">
      <w:start w:val="1"/>
      <w:numFmt w:val="lowerRoman"/>
      <w:lvlText w:val="%9"/>
      <w:lvlJc w:val="left"/>
      <w:pPr>
        <w:ind w:left="6120"/>
      </w:pPr>
      <w:rPr>
        <w:rFonts w:ascii="Arial Nova" w:eastAsia="Arial Nova" w:hAnsi="Arial Nova" w:cs="Arial Nov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EF5A79"/>
    <w:multiLevelType w:val="hybridMultilevel"/>
    <w:tmpl w:val="CF441F64"/>
    <w:lvl w:ilvl="0" w:tplc="876A901A">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DFA6CD5"/>
    <w:multiLevelType w:val="hybridMultilevel"/>
    <w:tmpl w:val="089224FC"/>
    <w:lvl w:ilvl="0" w:tplc="43DE054A">
      <w:start w:val="1"/>
      <w:numFmt w:val="bullet"/>
      <w:lvlText w:val="-"/>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7443A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02848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60260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EA396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5AD2F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7876C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C2407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56D92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387222">
    <w:abstractNumId w:val="6"/>
  </w:num>
  <w:num w:numId="2" w16cid:durableId="546991372">
    <w:abstractNumId w:val="1"/>
  </w:num>
  <w:num w:numId="3" w16cid:durableId="1790665565">
    <w:abstractNumId w:val="7"/>
  </w:num>
  <w:num w:numId="4" w16cid:durableId="1653873445">
    <w:abstractNumId w:val="9"/>
  </w:num>
  <w:num w:numId="5" w16cid:durableId="718289433">
    <w:abstractNumId w:val="2"/>
  </w:num>
  <w:num w:numId="6" w16cid:durableId="1951665741">
    <w:abstractNumId w:val="0"/>
  </w:num>
  <w:num w:numId="7" w16cid:durableId="1787389116">
    <w:abstractNumId w:val="5"/>
  </w:num>
  <w:num w:numId="8" w16cid:durableId="923564451">
    <w:abstractNumId w:val="4"/>
  </w:num>
  <w:num w:numId="9" w16cid:durableId="893930082">
    <w:abstractNumId w:val="8"/>
  </w:num>
  <w:num w:numId="10" w16cid:durableId="203699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BB"/>
    <w:rsid w:val="00074A78"/>
    <w:rsid w:val="000E3DD0"/>
    <w:rsid w:val="00213916"/>
    <w:rsid w:val="00234DDD"/>
    <w:rsid w:val="00236D60"/>
    <w:rsid w:val="003268CB"/>
    <w:rsid w:val="00361176"/>
    <w:rsid w:val="003A2727"/>
    <w:rsid w:val="003F4692"/>
    <w:rsid w:val="00465D38"/>
    <w:rsid w:val="005F18D7"/>
    <w:rsid w:val="00605E26"/>
    <w:rsid w:val="00672187"/>
    <w:rsid w:val="008A43DC"/>
    <w:rsid w:val="008E5BB0"/>
    <w:rsid w:val="009923B0"/>
    <w:rsid w:val="00B546B1"/>
    <w:rsid w:val="00B56E7C"/>
    <w:rsid w:val="00B86B9D"/>
    <w:rsid w:val="00C708BB"/>
    <w:rsid w:val="00C736D4"/>
    <w:rsid w:val="00CE5BC1"/>
    <w:rsid w:val="00DC0D5E"/>
    <w:rsid w:val="00DF5657"/>
    <w:rsid w:val="00E76D5A"/>
    <w:rsid w:val="00EC40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29AB"/>
  <w15:docId w15:val="{8A734CEF-3139-4573-AFC2-B749694A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38" w:line="361" w:lineRule="auto"/>
      <w:ind w:left="10" w:right="106" w:hanging="10"/>
      <w:jc w:val="both"/>
    </w:pPr>
    <w:rPr>
      <w:rFonts w:ascii="Arial Nova" w:eastAsia="Arial Nova" w:hAnsi="Arial Nova" w:cs="Arial Nova"/>
      <w:color w:val="000000"/>
      <w:sz w:val="22"/>
    </w:rPr>
  </w:style>
  <w:style w:type="paragraph" w:styleId="Titolo1">
    <w:name w:val="heading 1"/>
    <w:next w:val="Normale"/>
    <w:link w:val="Titolo1Carattere"/>
    <w:uiPriority w:val="9"/>
    <w:qFormat/>
    <w:pPr>
      <w:keepNext/>
      <w:keepLines/>
      <w:spacing w:after="346" w:line="265" w:lineRule="auto"/>
      <w:ind w:left="10" w:hanging="10"/>
      <w:outlineLvl w:val="0"/>
    </w:pPr>
    <w:rPr>
      <w:rFonts w:ascii="Arial Nova" w:eastAsia="Arial Nova" w:hAnsi="Arial Nova" w:cs="Arial Nova"/>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Nova" w:eastAsia="Arial Nova" w:hAnsi="Arial Nova" w:cs="Arial Nova"/>
      <w:b/>
      <w:color w:val="000000"/>
      <w:sz w:val="22"/>
    </w:rPr>
  </w:style>
  <w:style w:type="paragraph" w:styleId="Paragrafoelenco">
    <w:name w:val="List Paragraph"/>
    <w:basedOn w:val="Normale"/>
    <w:uiPriority w:val="34"/>
    <w:qFormat/>
    <w:rsid w:val="00C736D4"/>
    <w:pPr>
      <w:spacing w:after="160" w:line="259" w:lineRule="auto"/>
      <w:ind w:left="720" w:right="0" w:firstLine="0"/>
      <w:contextualSpacing/>
      <w:jc w:val="left"/>
    </w:pPr>
    <w:rPr>
      <w:rFonts w:asciiTheme="minorHAnsi" w:eastAsiaTheme="minorHAnsi" w:hAnsiTheme="minorHAnsi" w:cstheme="minorBidi"/>
      <w:color w:val="auto"/>
      <w:szCs w:val="22"/>
      <w:lang w:eastAsia="en-US"/>
    </w:rPr>
  </w:style>
  <w:style w:type="table" w:styleId="Grigliatabella">
    <w:name w:val="Table Grid"/>
    <w:basedOn w:val="Tabellanormale"/>
    <w:uiPriority w:val="39"/>
    <w:rsid w:val="00605E26"/>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1913</Words>
  <Characters>10910</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Toninelli</dc:creator>
  <cp:keywords/>
  <cp:lastModifiedBy>Sebastian Gurra</cp:lastModifiedBy>
  <cp:revision>2</cp:revision>
  <dcterms:created xsi:type="dcterms:W3CDTF">2025-11-13T11:12:00Z</dcterms:created>
  <dcterms:modified xsi:type="dcterms:W3CDTF">2025-11-13T11:12:00Z</dcterms:modified>
</cp:coreProperties>
</file>